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C188" w14:textId="77777777" w:rsidR="00B27647" w:rsidRPr="009C38BB" w:rsidRDefault="00B27647" w:rsidP="00B27647">
      <w:pPr>
        <w:widowControl w:val="0"/>
        <w:suppressAutoHyphens/>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06438129" w14:textId="77777777" w:rsidR="00B27647" w:rsidRPr="009C38BB" w:rsidRDefault="00B27647" w:rsidP="00B27647">
      <w:pPr>
        <w:widowControl w:val="0"/>
        <w:suppressAutoHyphens/>
        <w:rPr>
          <w:rFonts w:ascii="Arial Narrow" w:hAnsi="Arial Narrow" w:cs="Arial"/>
          <w:sz w:val="24"/>
          <w:szCs w:val="24"/>
        </w:rPr>
      </w:pPr>
    </w:p>
    <w:p w14:paraId="66BEB405" w14:textId="77777777" w:rsidR="00B27647" w:rsidRPr="009C38BB" w:rsidRDefault="00B27647" w:rsidP="00B27647">
      <w:pPr>
        <w:widowControl w:val="0"/>
        <w:suppressAutoHyphens/>
        <w:rPr>
          <w:rFonts w:ascii="Arial Narrow" w:hAnsi="Arial Narrow" w:cs="Arial"/>
          <w:sz w:val="24"/>
          <w:szCs w:val="24"/>
        </w:rPr>
      </w:pPr>
    </w:p>
    <w:p w14:paraId="3D0D1183" w14:textId="77777777" w:rsidR="00B27647" w:rsidRPr="009C38BB" w:rsidRDefault="00B27647" w:rsidP="00B27647">
      <w:pPr>
        <w:pStyle w:val="Ttulo1"/>
        <w:keepNext w:val="0"/>
        <w:widowControl w:val="0"/>
        <w:suppressAutoHyphens/>
        <w:jc w:val="left"/>
        <w:rPr>
          <w:rFonts w:ascii="Arial Narrow" w:hAnsi="Arial Narrow" w:cs="Arial"/>
          <w:lang w:val="pt-BR"/>
        </w:rPr>
      </w:pPr>
    </w:p>
    <w:p w14:paraId="3965A56F" w14:textId="0826CF18"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PROCESSO LICITATÓRIO Nº 0</w:t>
      </w:r>
      <w:r w:rsidR="00294D34">
        <w:rPr>
          <w:rFonts w:ascii="Arial Narrow" w:hAnsi="Arial Narrow" w:cs="Arial"/>
          <w:lang w:val="pt-BR"/>
        </w:rPr>
        <w:t>13</w:t>
      </w:r>
      <w:r w:rsidRPr="009C38BB">
        <w:rPr>
          <w:rFonts w:ascii="Arial Narrow" w:hAnsi="Arial Narrow" w:cs="Arial"/>
        </w:rPr>
        <w:t>/202</w:t>
      </w:r>
      <w:r>
        <w:rPr>
          <w:rFonts w:ascii="Arial Narrow" w:hAnsi="Arial Narrow" w:cs="Arial"/>
          <w:lang w:val="pt-BR"/>
        </w:rPr>
        <w:t>1</w:t>
      </w:r>
    </w:p>
    <w:p w14:paraId="0B885ACF" w14:textId="47B5E319"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w:t>
      </w:r>
      <w:r w:rsidR="00294D34">
        <w:rPr>
          <w:rFonts w:ascii="Arial Narrow" w:hAnsi="Arial Narrow" w:cs="Arial"/>
          <w:lang w:val="pt-BR"/>
        </w:rPr>
        <w:t>10</w:t>
      </w:r>
      <w:r>
        <w:rPr>
          <w:rFonts w:ascii="Arial Narrow" w:hAnsi="Arial Narrow" w:cs="Arial"/>
          <w:lang w:val="pt-BR"/>
        </w:rPr>
        <w:t>/2021</w:t>
      </w:r>
    </w:p>
    <w:p w14:paraId="0910759E" w14:textId="77777777" w:rsidR="00B27647" w:rsidRPr="009C38BB" w:rsidRDefault="00B27647" w:rsidP="00B27647">
      <w:pPr>
        <w:pStyle w:val="Ttulo6"/>
        <w:keepNext w:val="0"/>
        <w:widowControl w:val="0"/>
        <w:suppressAutoHyphens/>
        <w:jc w:val="left"/>
        <w:rPr>
          <w:rFonts w:ascii="Arial Narrow" w:hAnsi="Arial Narrow" w:cs="Arial"/>
          <w:b w:val="0"/>
          <w:sz w:val="24"/>
          <w:lang w:val="pt-BR"/>
        </w:rPr>
      </w:pPr>
    </w:p>
    <w:p w14:paraId="577CEDA3" w14:textId="77777777" w:rsidR="00B27647" w:rsidRPr="009C38BB" w:rsidRDefault="00B27647" w:rsidP="00B27647">
      <w:pPr>
        <w:pStyle w:val="Ttulo6"/>
        <w:keepNext w:val="0"/>
        <w:widowControl w:val="0"/>
        <w:suppressAutoHyphens/>
        <w:ind w:hanging="708"/>
        <w:rPr>
          <w:rFonts w:ascii="Arial Narrow" w:hAnsi="Arial Narrow" w:cs="Arial"/>
          <w:sz w:val="24"/>
          <w:lang w:val="pt-BR"/>
        </w:rPr>
      </w:pPr>
    </w:p>
    <w:p w14:paraId="6EB56BBD" w14:textId="77777777" w:rsidR="00B27647" w:rsidRPr="009C38BB" w:rsidRDefault="00B27647" w:rsidP="00B27647">
      <w:pPr>
        <w:pStyle w:val="Ttulo6"/>
        <w:keepNext w:val="0"/>
        <w:widowControl w:val="0"/>
        <w:suppressAutoHyphens/>
        <w:ind w:hanging="708"/>
        <w:rPr>
          <w:rFonts w:ascii="Arial Narrow" w:hAnsi="Arial Narrow" w:cs="Arial"/>
          <w:sz w:val="24"/>
        </w:rPr>
      </w:pPr>
      <w:r w:rsidRPr="009C38BB">
        <w:rPr>
          <w:rFonts w:ascii="Arial Narrow" w:hAnsi="Arial Narrow" w:cs="Arial"/>
          <w:sz w:val="24"/>
        </w:rPr>
        <w:t>PREÂMBULO</w:t>
      </w:r>
    </w:p>
    <w:p w14:paraId="40F33695" w14:textId="77777777" w:rsidR="00B27647" w:rsidRPr="009C38BB" w:rsidRDefault="00B27647" w:rsidP="00B27647">
      <w:pPr>
        <w:pStyle w:val="Ttulo1"/>
        <w:keepNext w:val="0"/>
        <w:widowControl w:val="0"/>
        <w:suppressAutoHyphens/>
        <w:jc w:val="both"/>
        <w:rPr>
          <w:rFonts w:ascii="Arial Narrow" w:hAnsi="Arial Narrow" w:cs="Arial"/>
          <w:b w:val="0"/>
          <w:bCs/>
        </w:rPr>
      </w:pPr>
    </w:p>
    <w:p w14:paraId="4D81D4F5" w14:textId="77777777" w:rsidR="00B27647" w:rsidRPr="009C38BB" w:rsidRDefault="00B27647" w:rsidP="00B27647">
      <w:pPr>
        <w:pStyle w:val="Ttulo1"/>
        <w:jc w:val="both"/>
        <w:rPr>
          <w:rFonts w:ascii="Arial Narrow" w:hAnsi="Arial Narrow"/>
          <w:b w:val="0"/>
          <w:bCs/>
          <w:lang w:val="pt-BR"/>
        </w:rPr>
      </w:pPr>
    </w:p>
    <w:p w14:paraId="08D3AB40" w14:textId="30F07F46" w:rsidR="00B27647" w:rsidRPr="009C38BB" w:rsidRDefault="00B27647" w:rsidP="00B27647">
      <w:pPr>
        <w:pStyle w:val="Ttulo1"/>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Vicente de Paula, 300, Bairro São Vicente,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r w:rsidRPr="00CC7B92">
        <w:rPr>
          <w:rFonts w:ascii="Arial Narrow" w:hAnsi="Arial Narrow"/>
          <w:b w:val="0"/>
        </w:rPr>
        <w:t xml:space="preserve">objetivando </w:t>
      </w:r>
      <w:r w:rsidRPr="00CC7B92">
        <w:rPr>
          <w:rFonts w:ascii="Arial Narrow" w:hAnsi="Arial Narrow" w:cs="Arial"/>
          <w:b w:val="0"/>
        </w:rPr>
        <w:t>a</w:t>
      </w:r>
      <w:r>
        <w:rPr>
          <w:rFonts w:ascii="Arial Narrow" w:hAnsi="Arial Narrow" w:cs="Arial"/>
          <w:b w:val="0"/>
          <w:lang w:val="pt-BR"/>
        </w:rPr>
        <w:t xml:space="preserve"> futura e eventual</w:t>
      </w:r>
      <w:r w:rsidRPr="00CC7B92">
        <w:rPr>
          <w:rFonts w:ascii="Arial Narrow" w:hAnsi="Arial Narrow" w:cs="Arial"/>
          <w:b w:val="0"/>
        </w:rPr>
        <w:t xml:space="preserve"> </w:t>
      </w:r>
      <w:r w:rsidRPr="00D778B0">
        <w:rPr>
          <w:rFonts w:ascii="Arial Narrow" w:hAnsi="Arial Narrow" w:cs="Arial"/>
          <w:b w:val="0"/>
        </w:rPr>
        <w:t xml:space="preserve">aquisição de recarga de gás liquefeito GLP 13 quilos, bem como aquisição de bujões com carga” para </w:t>
      </w:r>
      <w:r>
        <w:rPr>
          <w:rFonts w:ascii="Arial Narrow" w:hAnsi="Arial Narrow" w:cs="Arial"/>
          <w:b w:val="0"/>
          <w:lang w:val="pt-BR"/>
        </w:rPr>
        <w:t>a preparação</w:t>
      </w:r>
      <w:r w:rsidRPr="00D778B0">
        <w:rPr>
          <w:rFonts w:ascii="Arial Narrow" w:hAnsi="Arial Narrow" w:cs="Arial"/>
          <w:b w:val="0"/>
        </w:rPr>
        <w:t xml:space="preserve"> de merenda escolar, bem como fornecimento de alimentação à crianças inscritas em projetos sociais, bem como uso nas demais secretarias que integram a administração municipal</w:t>
      </w:r>
      <w:r w:rsidRPr="00CC7B92">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 xml:space="preserve">termo de referência, em atendimento à solicitação da Secretaria Municipal de </w:t>
      </w:r>
      <w:r>
        <w:rPr>
          <w:rFonts w:ascii="Arial Narrow" w:hAnsi="Arial Narrow" w:cs="Arial"/>
          <w:b w:val="0"/>
          <w:lang w:val="pt-BR"/>
        </w:rPr>
        <w:t>Administração e Finanças</w:t>
      </w:r>
      <w:r w:rsidRPr="00CC7B92">
        <w:rPr>
          <w:rFonts w:ascii="Arial Narrow" w:hAnsi="Arial Narrow" w:cs="Arial"/>
          <w:b w:val="0"/>
        </w:rPr>
        <w:t>, objeto do Processo Licitatório nº 0</w:t>
      </w:r>
      <w:r w:rsidR="00294D34">
        <w:rPr>
          <w:rFonts w:ascii="Arial Narrow" w:hAnsi="Arial Narrow" w:cs="Arial"/>
          <w:b w:val="0"/>
          <w:lang w:val="pt-BR"/>
        </w:rPr>
        <w:t>13</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w:t>
      </w:r>
      <w:r w:rsidR="00294D34">
        <w:rPr>
          <w:rFonts w:ascii="Arial Narrow" w:hAnsi="Arial Narrow" w:cs="Arial"/>
          <w:b w:val="0"/>
          <w:bCs/>
          <w:lang w:val="pt-BR"/>
        </w:rPr>
        <w:t>010</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tendo como critério de julgamento por “</w:t>
      </w:r>
      <w:r w:rsidRPr="00CC7B92">
        <w:rPr>
          <w:rFonts w:ascii="Arial Narrow" w:hAnsi="Arial Narrow" w:cs="Arial"/>
        </w:rPr>
        <w:t>Preço Unitário</w:t>
      </w:r>
      <w:r w:rsidRPr="00CC7B92">
        <w:rPr>
          <w:rFonts w:ascii="Arial Narrow" w:hAnsi="Arial Narrow" w:cs="Arial"/>
          <w:b w:val="0"/>
        </w:rPr>
        <w:t xml:space="preserve">”, a ser </w:t>
      </w:r>
      <w:r w:rsidRPr="00B27647">
        <w:rPr>
          <w:rFonts w:ascii="Arial Narrow" w:hAnsi="Arial Narrow" w:cs="Arial"/>
          <w:b w:val="0"/>
        </w:rPr>
        <w:t xml:space="preserve">regida pela Lei Federal n° 10.520/02, </w:t>
      </w:r>
      <w:r w:rsidRPr="00B27647">
        <w:rPr>
          <w:rFonts w:ascii="Arial Narrow" w:hAnsi="Arial Narrow" w:cs="Arial"/>
          <w:b w:val="0"/>
          <w:color w:val="000000"/>
        </w:rPr>
        <w:t xml:space="preserve">com </w:t>
      </w:r>
      <w:r w:rsidRPr="00B27647">
        <w:rPr>
          <w:rFonts w:ascii="Arial Narrow" w:hAnsi="Arial Narrow" w:cs="Arial"/>
          <w:b w:val="0"/>
        </w:rPr>
        <w:t xml:space="preserve">aplicação subsidiária da Lei n° 8.666/93 e alterações, com aplicação do disposto no Decreto Municipal nº </w:t>
      </w:r>
      <w:r w:rsidRPr="00B27647">
        <w:rPr>
          <w:rFonts w:ascii="Arial Narrow" w:hAnsi="Arial Narrow" w:cs="Arial"/>
          <w:b w:val="0"/>
          <w:lang w:val="pt-BR"/>
        </w:rPr>
        <w:t>118/2019</w:t>
      </w:r>
      <w:r w:rsidRPr="00B27647">
        <w:rPr>
          <w:rFonts w:ascii="Arial Narrow" w:hAnsi="Arial Narrow"/>
          <w:b w:val="0"/>
        </w:rPr>
        <w:t>, que dispõe sobre pregão no âmbito municipal, o qual foi elaborado em observância ao disposto no</w:t>
      </w:r>
      <w:r w:rsidRPr="00CC7B92">
        <w:rPr>
          <w:rFonts w:ascii="Arial Narrow" w:hAnsi="Arial Narrow"/>
          <w:b w:val="0"/>
        </w:rPr>
        <w:t xml:space="preserve"> </w:t>
      </w:r>
      <w:r w:rsidRPr="00CC7B92">
        <w:rPr>
          <w:rFonts w:ascii="Arial Narrow" w:hAnsi="Arial Narrow" w:cs="Arial"/>
          <w:b w:val="0"/>
        </w:rPr>
        <w:t>Decreto Estadual nº 42.408/02, que regulamenta os procedimentos de pregão no âmbito do Estado de Minas Gerais</w:t>
      </w:r>
      <w:r w:rsidRPr="006C7B56">
        <w:rPr>
          <w:rFonts w:ascii="Arial Narrow" w:hAnsi="Arial Narrow"/>
          <w:b w:val="0"/>
        </w:rPr>
        <w:t>,</w:t>
      </w:r>
      <w:r w:rsidRPr="006C7B56">
        <w:rPr>
          <w:rFonts w:ascii="Arial Narrow" w:hAnsi="Arial Narrow" w:cs="Arial"/>
          <w:b w:val="0"/>
          <w:lang w:val="pt-BR"/>
        </w:rPr>
        <w:t xml:space="preserve"> licitação esta que será permitida a participação somente de (MEPs) conforme dispõe os artigos (</w:t>
      </w:r>
      <w:r w:rsidRPr="006C7B56">
        <w:rPr>
          <w:rFonts w:ascii="Arial Narrow" w:hAnsi="Arial Narrow" w:cs="Arial"/>
          <w:b w:val="0"/>
        </w:rPr>
        <w:t>47</w:t>
      </w:r>
      <w:r w:rsidRPr="006C7B56">
        <w:rPr>
          <w:rFonts w:ascii="Arial Narrow" w:hAnsi="Arial Narrow" w:cs="Arial"/>
          <w:b w:val="0"/>
          <w:lang w:val="pt-BR"/>
        </w:rPr>
        <w:t>,</w:t>
      </w:r>
      <w:r w:rsidRPr="006C7B56">
        <w:rPr>
          <w:rFonts w:ascii="Arial Narrow" w:hAnsi="Arial Narrow" w:cs="Arial"/>
          <w:b w:val="0"/>
        </w:rPr>
        <w:t xml:space="preserve"> 48</w:t>
      </w:r>
      <w:r w:rsidRPr="006C7B56">
        <w:rPr>
          <w:rFonts w:ascii="Arial Narrow" w:hAnsi="Arial Narrow" w:cs="Arial"/>
          <w:b w:val="0"/>
          <w:lang w:val="pt-BR"/>
        </w:rPr>
        <w:t xml:space="preserve"> e 49)</w:t>
      </w:r>
      <w:r w:rsidRPr="006C7B56">
        <w:rPr>
          <w:rFonts w:ascii="Arial Narrow" w:hAnsi="Arial Narrow" w:cs="Arial"/>
          <w:b w:val="0"/>
        </w:rPr>
        <w:t xml:space="preserve"> </w:t>
      </w:r>
      <w:r w:rsidRPr="006C7B56">
        <w:rPr>
          <w:rFonts w:ascii="Arial Narrow" w:hAnsi="Arial Narrow" w:cs="Arial"/>
          <w:b w:val="0"/>
          <w:lang w:val="pt-BR"/>
        </w:rPr>
        <w:t xml:space="preserve">da </w:t>
      </w:r>
      <w:r w:rsidRPr="006C7B56">
        <w:rPr>
          <w:rFonts w:ascii="Arial Narrow" w:hAnsi="Arial Narrow" w:cs="Arial"/>
          <w:b w:val="0"/>
        </w:rPr>
        <w:t>Lei Complementar nº 123</w:t>
      </w:r>
      <w:r w:rsidRPr="006C7B56">
        <w:rPr>
          <w:rFonts w:ascii="Arial Narrow" w:hAnsi="Arial Narrow" w:cs="Arial"/>
          <w:b w:val="0"/>
          <w:lang w:val="pt-BR"/>
        </w:rPr>
        <w:t>, de 14 de dezembro de 20</w:t>
      </w:r>
      <w:r w:rsidRPr="006C7B56">
        <w:rPr>
          <w:rFonts w:ascii="Arial Narrow" w:hAnsi="Arial Narrow" w:cs="Arial"/>
          <w:b w:val="0"/>
        </w:rPr>
        <w:t>06,</w:t>
      </w:r>
      <w:r w:rsidRPr="006C7B56">
        <w:rPr>
          <w:rFonts w:ascii="Arial Narrow" w:hAnsi="Arial Narrow" w:cs="Arial"/>
          <w:b w:val="0"/>
          <w:lang w:val="pt-BR"/>
        </w:rPr>
        <w:t xml:space="preserve"> e alterações dada pela Lei Complementar nº 147, de 07 de agosto de 2014, de </w:t>
      </w:r>
      <w:r w:rsidRPr="006C7B56">
        <w:rPr>
          <w:rFonts w:ascii="Arial Narrow" w:hAnsi="Arial Narrow" w:cs="Tahoma"/>
          <w:b w:val="0"/>
          <w:bCs/>
        </w:rPr>
        <w:t>acordo com as avenças descritas no anexo II - minuta d</w:t>
      </w:r>
      <w:r w:rsidRPr="006C7B56">
        <w:rPr>
          <w:rFonts w:ascii="Arial Narrow" w:hAnsi="Arial Narrow" w:cs="Tahoma"/>
          <w:b w:val="0"/>
          <w:bCs/>
          <w:lang w:val="pt-BR"/>
        </w:rPr>
        <w:t xml:space="preserve">a Ata de Registro de Preços, instrumentos estes que fazem parte integrante, no que couber, do presente instrumento convocatório/edital para todos os efeitos legais e de direito,  </w:t>
      </w:r>
      <w:r w:rsidRPr="006C7B56">
        <w:rPr>
          <w:rFonts w:ascii="Arial Narrow" w:hAnsi="Arial Narrow" w:cs="Arial"/>
          <w:b w:val="0"/>
        </w:rPr>
        <w:t>cuj</w:t>
      </w:r>
      <w:r w:rsidRPr="006C7B56">
        <w:rPr>
          <w:rFonts w:ascii="Arial Narrow" w:hAnsi="Arial Narrow" w:cs="Arial"/>
          <w:b w:val="0"/>
          <w:lang w:val="pt-BR"/>
        </w:rPr>
        <w:t>os envelopes contendo a</w:t>
      </w:r>
      <w:r w:rsidRPr="006C7B56">
        <w:rPr>
          <w:rFonts w:ascii="Arial Narrow" w:hAnsi="Arial Narrow" w:cs="Arial"/>
          <w:b w:val="0"/>
        </w:rPr>
        <w:t xml:space="preserve"> “</w:t>
      </w:r>
      <w:r w:rsidRPr="006C7B56">
        <w:rPr>
          <w:rFonts w:ascii="Arial Narrow" w:hAnsi="Arial Narrow" w:cs="Arial"/>
          <w:b w:val="0"/>
          <w:lang w:val="pt-BR"/>
        </w:rPr>
        <w:t xml:space="preserve">Proposta de Preços e a </w:t>
      </w:r>
      <w:r w:rsidRPr="006C7B56">
        <w:rPr>
          <w:rFonts w:ascii="Arial Narrow" w:hAnsi="Arial Narrow" w:cs="Arial"/>
          <w:b w:val="0"/>
        </w:rPr>
        <w:t xml:space="preserve">Documentação de Habilitação” deverão serem entregues na data, local e horário </w:t>
      </w:r>
      <w:r w:rsidRPr="006C7B56">
        <w:rPr>
          <w:rFonts w:ascii="Arial Narrow" w:hAnsi="Arial Narrow" w:cs="Arial"/>
          <w:b w:val="0"/>
          <w:lang w:val="pt-BR"/>
        </w:rPr>
        <w:t>descrito no item 1 (um)</w:t>
      </w:r>
    </w:p>
    <w:p w14:paraId="3B5D6D79" w14:textId="77777777" w:rsidR="00B27647" w:rsidRPr="009C38BB" w:rsidRDefault="00B27647" w:rsidP="00B27647">
      <w:pPr>
        <w:widowControl w:val="0"/>
        <w:suppressAutoHyphens/>
        <w:autoSpaceDE w:val="0"/>
        <w:autoSpaceDN w:val="0"/>
        <w:adjustRightInd w:val="0"/>
        <w:jc w:val="both"/>
        <w:rPr>
          <w:rFonts w:ascii="Arial Narrow" w:hAnsi="Arial Narrow"/>
          <w:sz w:val="24"/>
          <w:szCs w:val="24"/>
        </w:rPr>
      </w:pPr>
    </w:p>
    <w:p w14:paraId="0A3D8FC8" w14:textId="77777777" w:rsidR="00B27647" w:rsidRPr="009C38BB" w:rsidRDefault="00B27647" w:rsidP="00B27647">
      <w:pPr>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7ACF465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01 – Local e prazo para entrega dos envelopes </w:t>
      </w:r>
    </w:p>
    <w:p w14:paraId="7CCB862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lastRenderedPageBreak/>
        <w:t xml:space="preserve">06 – Procedimentos de credenciamento </w:t>
      </w:r>
    </w:p>
    <w:p w14:paraId="7DA701A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08 – Forma de apresentação dos envelopes contendo proposta e documentação habilitação</w:t>
      </w:r>
    </w:p>
    <w:p w14:paraId="486D081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09 – Elaboração da proposta de preço </w:t>
      </w:r>
    </w:p>
    <w:p w14:paraId="19DBC9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27– Disposições finais</w:t>
      </w:r>
    </w:p>
    <w:p w14:paraId="4EAE1A0D"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28 – Publicação dos atos administrativos decorrentes</w:t>
      </w:r>
    </w:p>
    <w:p w14:paraId="082A5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29 – Foro</w:t>
      </w:r>
    </w:p>
    <w:p w14:paraId="5ABFA8AD"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05B6E817"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54F27BC4"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B27647">
      <w:pPr>
        <w:jc w:val="both"/>
        <w:rPr>
          <w:rFonts w:ascii="Arial Narrow" w:hAnsi="Arial Narrow" w:cs="Arial"/>
          <w:b/>
          <w:sz w:val="24"/>
          <w:szCs w:val="24"/>
        </w:rPr>
      </w:pPr>
    </w:p>
    <w:p w14:paraId="3D56F9C7"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4B663293"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2AAF0E77" w14:textId="77777777" w:rsidR="00B27647" w:rsidRPr="009C38BB" w:rsidRDefault="00B27647" w:rsidP="00B27647">
      <w:pPr>
        <w:jc w:val="center"/>
        <w:rPr>
          <w:rFonts w:ascii="Arial Narrow" w:hAnsi="Arial Narrow" w:cs="Arial"/>
          <w:b/>
          <w:sz w:val="24"/>
          <w:szCs w:val="24"/>
        </w:rPr>
      </w:pPr>
    </w:p>
    <w:p w14:paraId="18CAB5A3" w14:textId="77777777" w:rsidR="00B27647" w:rsidRPr="009C38BB" w:rsidRDefault="00B27647" w:rsidP="00B27647">
      <w:pPr>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B27647">
      <w:pPr>
        <w:jc w:val="center"/>
        <w:rPr>
          <w:rFonts w:ascii="Arial Narrow" w:hAnsi="Arial Narrow" w:cs="Arial"/>
          <w:b/>
          <w:sz w:val="24"/>
          <w:szCs w:val="24"/>
        </w:rPr>
      </w:pPr>
    </w:p>
    <w:p w14:paraId="264C5C88"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7BBFC7F0"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B27647">
      <w:pPr>
        <w:widowControl w:val="0"/>
        <w:suppressAutoHyphens/>
        <w:jc w:val="both"/>
        <w:rPr>
          <w:rFonts w:ascii="Arial Narrow" w:hAnsi="Arial Narrow" w:cs="Arial"/>
          <w:sz w:val="24"/>
          <w:szCs w:val="24"/>
          <w:highlight w:val="yellow"/>
        </w:rPr>
      </w:pPr>
    </w:p>
    <w:p w14:paraId="79C5BFCB"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1.1 Da entrega dos envelopes</w:t>
      </w:r>
    </w:p>
    <w:p w14:paraId="325BDA44" w14:textId="77777777" w:rsidR="00B27647" w:rsidRPr="00454809" w:rsidRDefault="00B27647" w:rsidP="00B27647">
      <w:pPr>
        <w:widowControl w:val="0"/>
        <w:suppressAutoHyphens/>
        <w:jc w:val="both"/>
        <w:rPr>
          <w:rFonts w:ascii="Arial Narrow" w:hAnsi="Arial Narrow" w:cs="Arial"/>
          <w:sz w:val="24"/>
          <w:szCs w:val="24"/>
        </w:rPr>
      </w:pPr>
    </w:p>
    <w:p w14:paraId="08D11E93"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598EA5E6" w14:textId="77777777" w:rsidR="00B27647" w:rsidRPr="00454809" w:rsidRDefault="00B27647" w:rsidP="00B27647">
      <w:pPr>
        <w:widowControl w:val="0"/>
        <w:suppressAutoHyphens/>
        <w:ind w:left="851"/>
        <w:jc w:val="both"/>
        <w:rPr>
          <w:rFonts w:ascii="Arial Narrow" w:hAnsi="Arial Narrow" w:cs="Arial"/>
          <w:sz w:val="24"/>
          <w:szCs w:val="24"/>
          <w:highlight w:val="yellow"/>
        </w:rPr>
      </w:pPr>
    </w:p>
    <w:p w14:paraId="507F40BF" w14:textId="00FA68A8"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294D34">
        <w:rPr>
          <w:rFonts w:ascii="Arial Narrow" w:hAnsi="Arial Narrow" w:cs="Arial"/>
          <w:b/>
          <w:bCs/>
          <w:szCs w:val="24"/>
        </w:rPr>
        <w:t>1</w:t>
      </w:r>
      <w:r w:rsidR="00066CC1">
        <w:rPr>
          <w:rFonts w:ascii="Arial Narrow" w:hAnsi="Arial Narrow" w:cs="Arial"/>
          <w:b/>
          <w:bCs/>
          <w:szCs w:val="24"/>
        </w:rPr>
        <w:t>6</w:t>
      </w:r>
      <w:r w:rsidR="00294D34">
        <w:rPr>
          <w:rFonts w:ascii="Arial Narrow" w:hAnsi="Arial Narrow" w:cs="Arial"/>
          <w:b/>
          <w:bCs/>
          <w:szCs w:val="24"/>
        </w:rPr>
        <w:t>/04</w:t>
      </w:r>
      <w:r w:rsidRPr="00F02BC5">
        <w:rPr>
          <w:rFonts w:ascii="Arial Narrow" w:hAnsi="Arial Narrow" w:cs="Arial"/>
          <w:b/>
          <w:bCs/>
          <w:szCs w:val="24"/>
        </w:rPr>
        <w:t>/2021</w:t>
      </w:r>
    </w:p>
    <w:p w14:paraId="3CE3B135" w14:textId="77777777" w:rsidR="00B27647" w:rsidRPr="00F02BC5" w:rsidRDefault="00B27647" w:rsidP="00B27647">
      <w:pPr>
        <w:widowControl w:val="0"/>
        <w:suppressAutoHyphens/>
        <w:ind w:left="851"/>
        <w:jc w:val="both"/>
        <w:rPr>
          <w:rFonts w:ascii="Arial Narrow" w:hAnsi="Arial Narrow" w:cs="Arial"/>
          <w:sz w:val="24"/>
          <w:szCs w:val="24"/>
        </w:rPr>
      </w:pPr>
    </w:p>
    <w:p w14:paraId="06122595"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Até as 09h00m, horário de Brasília</w:t>
      </w:r>
    </w:p>
    <w:p w14:paraId="01388B1E" w14:textId="77777777" w:rsidR="00B27647" w:rsidRPr="00454809" w:rsidRDefault="00B27647" w:rsidP="00B27647">
      <w:pPr>
        <w:widowControl w:val="0"/>
        <w:suppressAutoHyphens/>
        <w:jc w:val="both"/>
        <w:rPr>
          <w:rFonts w:ascii="Arial Narrow" w:hAnsi="Arial Narrow" w:cs="Arial"/>
          <w:sz w:val="24"/>
          <w:szCs w:val="24"/>
        </w:rPr>
      </w:pPr>
    </w:p>
    <w:p w14:paraId="713DA409"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B27647">
      <w:pPr>
        <w:widowControl w:val="0"/>
        <w:suppressAutoHyphens/>
        <w:jc w:val="both"/>
        <w:rPr>
          <w:rFonts w:ascii="Arial Narrow" w:hAnsi="Arial Narrow" w:cs="Arial"/>
          <w:sz w:val="24"/>
          <w:szCs w:val="24"/>
        </w:rPr>
      </w:pPr>
    </w:p>
    <w:p w14:paraId="54E31C40"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B27647">
      <w:pPr>
        <w:widowControl w:val="0"/>
        <w:suppressAutoHyphens/>
        <w:jc w:val="both"/>
        <w:rPr>
          <w:rFonts w:ascii="Arial Narrow" w:hAnsi="Arial Narrow" w:cs="Arial"/>
          <w:sz w:val="24"/>
          <w:szCs w:val="24"/>
        </w:rPr>
      </w:pPr>
    </w:p>
    <w:p w14:paraId="7C95B18D"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5C964C3" w14:textId="77777777" w:rsidR="00B27647" w:rsidRPr="00454809" w:rsidRDefault="00B27647" w:rsidP="00B27647">
      <w:pPr>
        <w:pStyle w:val="Corpodetexto31"/>
        <w:widowControl w:val="0"/>
        <w:suppressAutoHyphens/>
        <w:overflowPunct/>
        <w:autoSpaceDE/>
        <w:adjustRightInd/>
        <w:ind w:left="851"/>
        <w:rPr>
          <w:rFonts w:ascii="Arial Narrow" w:hAnsi="Arial Narrow" w:cs="Arial"/>
          <w:szCs w:val="24"/>
          <w:highlight w:val="yellow"/>
        </w:rPr>
      </w:pPr>
    </w:p>
    <w:p w14:paraId="6A2B4E1A" w14:textId="544F6056" w:rsidR="00B27647" w:rsidRPr="00F02BC5" w:rsidRDefault="00B27647" w:rsidP="00B27647">
      <w:pPr>
        <w:pStyle w:val="Corpodetexto31"/>
        <w:widowControl w:val="0"/>
        <w:suppressAutoHyphens/>
        <w:overflowPunct/>
        <w:autoSpaceDE/>
        <w:adjustRightInd/>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294D34">
        <w:rPr>
          <w:rFonts w:ascii="Arial Narrow" w:hAnsi="Arial Narrow" w:cs="Arial"/>
          <w:b/>
          <w:bCs/>
          <w:szCs w:val="24"/>
        </w:rPr>
        <w:t>1</w:t>
      </w:r>
      <w:r w:rsidR="00066CC1">
        <w:rPr>
          <w:rFonts w:ascii="Arial Narrow" w:hAnsi="Arial Narrow" w:cs="Arial"/>
          <w:b/>
          <w:bCs/>
          <w:szCs w:val="24"/>
        </w:rPr>
        <w:t>6</w:t>
      </w:r>
      <w:r w:rsidR="00294D34">
        <w:rPr>
          <w:rFonts w:ascii="Arial Narrow" w:hAnsi="Arial Narrow" w:cs="Arial"/>
          <w:b/>
          <w:bCs/>
          <w:szCs w:val="24"/>
        </w:rPr>
        <w:t>/04</w:t>
      </w:r>
      <w:r w:rsidRPr="00F02BC5">
        <w:rPr>
          <w:rFonts w:ascii="Arial Narrow" w:hAnsi="Arial Narrow" w:cs="Arial"/>
          <w:b/>
          <w:bCs/>
          <w:szCs w:val="24"/>
        </w:rPr>
        <w:t>/2021</w:t>
      </w:r>
    </w:p>
    <w:p w14:paraId="1A601D4E" w14:textId="77777777"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p>
    <w:p w14:paraId="7450F55A"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09h00m, horário de Brasília.</w:t>
      </w:r>
    </w:p>
    <w:p w14:paraId="60E16A7D"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42BF33B9" w14:textId="0A3F9621" w:rsidR="00B27647" w:rsidRPr="00454809" w:rsidRDefault="00B27647" w:rsidP="00B27647">
      <w:pPr>
        <w:widowControl w:val="0"/>
        <w:shd w:val="clear" w:color="auto" w:fill="FFFFFF"/>
        <w:suppressAutoHyphens/>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B27647">
      <w:pPr>
        <w:widowControl w:val="0"/>
        <w:suppressAutoHyphens/>
        <w:jc w:val="both"/>
        <w:rPr>
          <w:rFonts w:ascii="Arial Narrow" w:hAnsi="Arial Narrow" w:cs="Arial"/>
          <w:sz w:val="24"/>
          <w:szCs w:val="24"/>
        </w:rPr>
      </w:pPr>
    </w:p>
    <w:p w14:paraId="1B4D3C94" w14:textId="766B6101"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B27647">
      <w:pPr>
        <w:widowControl w:val="0"/>
        <w:suppressAutoHyphens/>
        <w:jc w:val="both"/>
        <w:rPr>
          <w:rFonts w:ascii="Arial Narrow" w:hAnsi="Arial Narrow" w:cs="Arial"/>
          <w:sz w:val="24"/>
          <w:szCs w:val="24"/>
        </w:rPr>
      </w:pPr>
    </w:p>
    <w:p w14:paraId="5F70BA2A" w14:textId="77777777" w:rsidR="00B27647" w:rsidRPr="009C38BB" w:rsidRDefault="00B27647" w:rsidP="00B27647">
      <w:pPr>
        <w:widowControl w:val="0"/>
        <w:shd w:val="clear" w:color="auto" w:fill="D9D9D9"/>
        <w:suppressAutoHyphens/>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B27647">
      <w:pPr>
        <w:widowControl w:val="0"/>
        <w:suppressAutoHyphens/>
        <w:jc w:val="both"/>
        <w:rPr>
          <w:rFonts w:ascii="Arial Narrow" w:hAnsi="Arial Narrow" w:cs="Arial"/>
          <w:b/>
          <w:sz w:val="24"/>
          <w:szCs w:val="24"/>
        </w:rPr>
      </w:pPr>
    </w:p>
    <w:p w14:paraId="3A706810" w14:textId="0875DB15" w:rsidR="00B27647" w:rsidRPr="009C38BB" w:rsidRDefault="00B27647" w:rsidP="00B27647">
      <w:pPr>
        <w:widowControl w:val="0"/>
        <w:suppressAutoHyphens/>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na seleção da proposta mais vantajosa </w:t>
      </w:r>
      <w:r w:rsidRPr="009C38BB">
        <w:rPr>
          <w:rFonts w:ascii="Arial Narrow" w:hAnsi="Arial Narrow" w:cs="Tahoma"/>
          <w:sz w:val="24"/>
          <w:szCs w:val="24"/>
        </w:rPr>
        <w:t xml:space="preserve">para procedimento de Registro de preços, objetivando a futura e eventual </w:t>
      </w:r>
      <w:r w:rsidRPr="009C38BB">
        <w:rPr>
          <w:rFonts w:ascii="Arial Narrow" w:hAnsi="Arial Narrow" w:cs="Arial"/>
          <w:sz w:val="24"/>
          <w:szCs w:val="24"/>
        </w:rPr>
        <w:t xml:space="preserve">“aquisição de </w:t>
      </w:r>
      <w:r>
        <w:rPr>
          <w:rFonts w:ascii="Arial Narrow" w:hAnsi="Arial Narrow" w:cs="Arial"/>
          <w:sz w:val="24"/>
          <w:szCs w:val="24"/>
        </w:rPr>
        <w:t xml:space="preserve">recarga de gás liquefeito GLP 13 quilos, bem como aquisição de bujões novos cheios, para uso das secretarias e departamentos que integram a administração municipal, </w:t>
      </w:r>
      <w:r w:rsidRPr="009C38BB">
        <w:rPr>
          <w:rFonts w:ascii="Arial Narrow" w:hAnsi="Arial Narrow" w:cs="Arial"/>
          <w:sz w:val="24"/>
          <w:szCs w:val="24"/>
        </w:rPr>
        <w:t xml:space="preserve">conforme detalhado no anexo I - termo </w:t>
      </w:r>
      <w:r w:rsidRPr="009C38BB">
        <w:rPr>
          <w:rFonts w:ascii="Arial Narrow" w:hAnsi="Arial Narrow" w:cs="Arial"/>
          <w:sz w:val="24"/>
          <w:szCs w:val="24"/>
        </w:rPr>
        <w:lastRenderedPageBreak/>
        <w:t xml:space="preserve">de referência, em atendimento à solicitação da Secretaria </w:t>
      </w:r>
      <w:r>
        <w:rPr>
          <w:rFonts w:ascii="Arial Narrow" w:hAnsi="Arial Narrow" w:cs="Arial"/>
          <w:sz w:val="24"/>
          <w:szCs w:val="24"/>
        </w:rPr>
        <w:t xml:space="preserve">Municipal </w:t>
      </w:r>
      <w:r w:rsidRPr="009C38BB">
        <w:rPr>
          <w:rFonts w:ascii="Arial Narrow" w:hAnsi="Arial Narrow" w:cs="Arial"/>
          <w:sz w:val="24"/>
          <w:szCs w:val="24"/>
        </w:rPr>
        <w:t>de Administração</w:t>
      </w:r>
      <w:r>
        <w:rPr>
          <w:rFonts w:ascii="Arial Narrow" w:hAnsi="Arial Narrow" w:cs="Arial"/>
          <w:sz w:val="24"/>
          <w:szCs w:val="24"/>
        </w:rPr>
        <w:t xml:space="preserve"> e Finanças</w:t>
      </w:r>
      <w:r w:rsidRPr="009C38BB">
        <w:rPr>
          <w:rFonts w:ascii="Arial Narrow" w:hAnsi="Arial Narrow" w:cs="Arial"/>
          <w:sz w:val="24"/>
          <w:szCs w:val="24"/>
        </w:rPr>
        <w:t xml:space="preserve">”, estimando um valor global de </w:t>
      </w:r>
      <w:r w:rsidRPr="009C38BB">
        <w:rPr>
          <w:rFonts w:ascii="Arial Narrow" w:hAnsi="Arial Narrow"/>
          <w:sz w:val="24"/>
          <w:szCs w:val="24"/>
          <w:lang w:eastAsia="x-none"/>
        </w:rPr>
        <w:t xml:space="preserve"> R$ </w:t>
      </w:r>
      <w:r w:rsidR="00E04382">
        <w:rPr>
          <w:rFonts w:ascii="Arial Narrow" w:hAnsi="Arial Narrow"/>
          <w:sz w:val="24"/>
          <w:szCs w:val="24"/>
          <w:lang w:eastAsia="x-none"/>
        </w:rPr>
        <w:t xml:space="preserve">27.639,00 </w:t>
      </w:r>
      <w:r>
        <w:rPr>
          <w:rFonts w:ascii="Arial Narrow" w:hAnsi="Arial Narrow"/>
          <w:sz w:val="24"/>
          <w:szCs w:val="24"/>
          <w:lang w:eastAsia="x-none"/>
        </w:rPr>
        <w:t>(</w:t>
      </w:r>
      <w:r w:rsidR="00E04382">
        <w:rPr>
          <w:rFonts w:ascii="Arial Narrow" w:hAnsi="Arial Narrow"/>
          <w:sz w:val="24"/>
          <w:szCs w:val="24"/>
          <w:lang w:eastAsia="x-none"/>
        </w:rPr>
        <w:t>vinte e sete mil seiscentos e trinta e nove reais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B27647">
      <w:pPr>
        <w:pStyle w:val="Ttulo1"/>
        <w:keepNext w:val="0"/>
        <w:widowControl w:val="0"/>
        <w:suppressAutoHyphens/>
        <w:jc w:val="both"/>
        <w:rPr>
          <w:rFonts w:ascii="Arial Narrow" w:hAnsi="Arial Narrow" w:cs="Arial"/>
        </w:rPr>
      </w:pPr>
    </w:p>
    <w:p w14:paraId="2647E60F" w14:textId="77777777" w:rsidR="00B27647" w:rsidRPr="009C38BB" w:rsidRDefault="00B27647" w:rsidP="00B27647">
      <w:pPr>
        <w:widowControl w:val="0"/>
        <w:shd w:val="clear" w:color="auto" w:fill="D9D9D9"/>
        <w:suppressAutoHyphens/>
        <w:jc w:val="both"/>
        <w:rPr>
          <w:rFonts w:ascii="Arial Narrow" w:hAnsi="Arial Narrow" w:cs="Arial"/>
          <w:sz w:val="24"/>
          <w:szCs w:val="24"/>
        </w:rPr>
      </w:pPr>
      <w:r w:rsidRPr="009C38BB">
        <w:rPr>
          <w:rFonts w:ascii="Arial Narrow" w:hAnsi="Arial Narrow" w:cs="Arial"/>
          <w:b/>
          <w:bCs/>
          <w:sz w:val="24"/>
          <w:szCs w:val="24"/>
        </w:rPr>
        <w:t>4. CONDIÇÕES PARA PARTICIPAÇÃO</w:t>
      </w:r>
    </w:p>
    <w:p w14:paraId="2F518340" w14:textId="77777777" w:rsidR="00B27647" w:rsidRPr="009C38BB" w:rsidRDefault="00B27647" w:rsidP="00B27647">
      <w:pPr>
        <w:pStyle w:val="bodytext2"/>
        <w:widowControl w:val="0"/>
        <w:suppressAutoHyphens/>
        <w:rPr>
          <w:rFonts w:ascii="Arial Narrow" w:hAnsi="Arial Narrow"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B27647" w:rsidRPr="009C38BB" w14:paraId="555B9291" w14:textId="77777777" w:rsidTr="00386F1D">
        <w:trPr>
          <w:tblCellSpacing w:w="15" w:type="dxa"/>
        </w:trPr>
        <w:tc>
          <w:tcPr>
            <w:tcW w:w="0" w:type="auto"/>
            <w:vAlign w:val="center"/>
            <w:hideMark/>
          </w:tcPr>
          <w:p w14:paraId="6524F1C2" w14:textId="599D0E6A" w:rsidR="00B27647" w:rsidRPr="009C38BB" w:rsidRDefault="00B27647" w:rsidP="00386F1D">
            <w:pPr>
              <w:jc w:val="both"/>
              <w:rPr>
                <w:rFonts w:ascii="Arial Narrow" w:hAnsi="Arial Narrow"/>
                <w:color w:val="000000"/>
                <w:sz w:val="24"/>
                <w:szCs w:val="24"/>
              </w:rPr>
            </w:pPr>
            <w:r w:rsidRPr="009C38BB">
              <w:rPr>
                <w:rFonts w:ascii="Arial Narrow" w:hAnsi="Arial Narrow" w:cs="Arial"/>
                <w:sz w:val="24"/>
                <w:szCs w:val="24"/>
              </w:rPr>
              <w:t xml:space="preserve">4.1. A Lei </w:t>
            </w:r>
            <w:r>
              <w:rPr>
                <w:rFonts w:ascii="Arial Narrow" w:hAnsi="Arial Narrow" w:cs="Arial"/>
                <w:sz w:val="24"/>
                <w:szCs w:val="24"/>
              </w:rPr>
              <w:t xml:space="preserve">Federal nº 123/06, </w:t>
            </w:r>
            <w:r w:rsidRPr="009C38BB">
              <w:rPr>
                <w:rFonts w:ascii="Arial Narrow" w:hAnsi="Arial Narrow" w:cs="Arial"/>
                <w:sz w:val="24"/>
                <w:szCs w:val="24"/>
              </w:rPr>
              <w:t>aduz no</w:t>
            </w:r>
            <w:r>
              <w:rPr>
                <w:rFonts w:ascii="Arial Narrow" w:hAnsi="Arial Narrow" w:cs="Arial"/>
                <w:sz w:val="24"/>
                <w:szCs w:val="24"/>
              </w:rPr>
              <w:t xml:space="preserve"> caput do seu </w:t>
            </w:r>
            <w:r w:rsidRPr="009C38BB">
              <w:rPr>
                <w:rFonts w:ascii="Arial Narrow" w:hAnsi="Arial Narrow" w:cs="Arial"/>
                <w:sz w:val="24"/>
                <w:szCs w:val="24"/>
              </w:rPr>
              <w:t>art. 4</w:t>
            </w:r>
            <w:r>
              <w:rPr>
                <w:rFonts w:ascii="Arial Narrow" w:hAnsi="Arial Narrow" w:cs="Arial"/>
                <w:sz w:val="24"/>
                <w:szCs w:val="24"/>
              </w:rPr>
              <w:t>7</w:t>
            </w:r>
            <w:r w:rsidRPr="009C38BB">
              <w:rPr>
                <w:rFonts w:ascii="Arial Narrow" w:hAnsi="Arial Narrow" w:cs="Arial"/>
                <w:sz w:val="24"/>
                <w:szCs w:val="24"/>
              </w:rPr>
              <w:t xml:space="preserve"> </w:t>
            </w:r>
            <w:r w:rsidRPr="009C38BB">
              <w:rPr>
                <w:rFonts w:ascii="Arial Narrow" w:hAnsi="Arial Narrow"/>
                <w:snapToGrid w:val="0"/>
                <w:color w:val="000000"/>
                <w:sz w:val="24"/>
                <w:szCs w:val="24"/>
              </w:rPr>
              <w:t xml:space="preserve">que nas contratações públicas municipais de bens e serviços, deverá ser concedido tratamento diferenciado e simplificado para as </w:t>
            </w:r>
            <w:r>
              <w:rPr>
                <w:rFonts w:ascii="Arial Narrow" w:hAnsi="Arial Narrow"/>
                <w:snapToGrid w:val="0"/>
                <w:color w:val="000000"/>
                <w:sz w:val="24"/>
                <w:szCs w:val="24"/>
              </w:rPr>
              <w:t xml:space="preserve">Microempresas e empresas de Pequeno Porte, </w:t>
            </w:r>
            <w:r w:rsidRPr="009C38BB">
              <w:rPr>
                <w:rFonts w:ascii="Arial Narrow" w:hAnsi="Arial Narrow"/>
                <w:snapToGrid w:val="0"/>
                <w:color w:val="000000"/>
                <w:sz w:val="24"/>
                <w:szCs w:val="24"/>
              </w:rPr>
              <w:t>objetivando a promoção do desenvolvimento econômico municipal e regional, em observância às prerrogativas do artigos (47, 48 e 49), da Lei Complementar nº 123, de 14 de dezembro de 2006, no entanto pautando pela ampliação do direito de participação fica definido como regional a área de abrangência definida como sendo a microrregião de Januária, o que permite a   participação na presente licitação de empresas que possuem endereço de suas instalações registrados no contrato social como sendo nos Municípios que integram a microrregião de Januária, segundo o definição do IBGE, quais sejam os Municípios de: (</w:t>
            </w:r>
            <w:hyperlink r:id="rId7" w:tgtFrame="_blank" w:tooltip="Bonito de Minas" w:history="1">
              <w:r w:rsidRPr="009C38BB">
                <w:rPr>
                  <w:rFonts w:ascii="Arial Narrow" w:hAnsi="Arial Narrow"/>
                  <w:color w:val="000000"/>
                  <w:sz w:val="24"/>
                  <w:szCs w:val="24"/>
                </w:rPr>
                <w:t>Bonito de Minas</w:t>
              </w:r>
            </w:hyperlink>
            <w:r w:rsidRPr="009C38BB">
              <w:rPr>
                <w:rFonts w:ascii="Arial Narrow" w:hAnsi="Arial Narrow"/>
                <w:sz w:val="24"/>
                <w:szCs w:val="24"/>
              </w:rPr>
              <w:t xml:space="preserve">, Chapada </w:t>
            </w:r>
            <w:r w:rsidR="00E04382" w:rsidRPr="009C38BB">
              <w:rPr>
                <w:rFonts w:ascii="Arial Narrow" w:hAnsi="Arial Narrow"/>
                <w:sz w:val="24"/>
                <w:szCs w:val="24"/>
              </w:rPr>
              <w:t>Gaúcha</w:t>
            </w:r>
            <w:r w:rsidRPr="009C38BB">
              <w:rPr>
                <w:rFonts w:ascii="Arial Narrow" w:hAnsi="Arial Narrow"/>
                <w:sz w:val="24"/>
                <w:szCs w:val="24"/>
              </w:rPr>
              <w:t xml:space="preserve">, Cônego Marinho, </w:t>
            </w:r>
            <w:r w:rsidR="00E04382" w:rsidRPr="009C38BB">
              <w:rPr>
                <w:rFonts w:ascii="Arial Narrow" w:hAnsi="Arial Narrow"/>
                <w:sz w:val="24"/>
                <w:szCs w:val="24"/>
              </w:rPr>
              <w:t>Icaraí</w:t>
            </w:r>
            <w:r w:rsidRPr="009C38BB">
              <w:rPr>
                <w:rFonts w:ascii="Arial Narrow" w:hAnsi="Arial Narrow"/>
                <w:sz w:val="24"/>
                <w:szCs w:val="24"/>
              </w:rPr>
              <w:t xml:space="preserve"> de Minas, Itacarambi, Januária, Juvenilia, Manga, Matias Cardoso, Miravânia, Montalvânia, Pedras de Maria da Cruz, Pintópolis, São Francisco, São João das Missões e Urucuia), vejamos o que descreve os ditames dos supra citados artigos: </w:t>
            </w:r>
          </w:p>
        </w:tc>
      </w:tr>
      <w:tr w:rsidR="00B27647" w:rsidRPr="009C38BB" w14:paraId="2657FFA0" w14:textId="77777777" w:rsidTr="00386F1D">
        <w:trPr>
          <w:tblCellSpacing w:w="15" w:type="dxa"/>
        </w:trPr>
        <w:tc>
          <w:tcPr>
            <w:tcW w:w="0" w:type="auto"/>
            <w:vAlign w:val="center"/>
            <w:hideMark/>
          </w:tcPr>
          <w:p w14:paraId="35129E84" w14:textId="77777777" w:rsidR="00B27647" w:rsidRPr="009C38BB" w:rsidRDefault="00B27647" w:rsidP="00386F1D">
            <w:pPr>
              <w:rPr>
                <w:rFonts w:ascii="Arial Narrow" w:hAnsi="Arial Narrow"/>
                <w:color w:val="000000"/>
                <w:sz w:val="24"/>
                <w:szCs w:val="24"/>
              </w:rPr>
            </w:pPr>
          </w:p>
        </w:tc>
      </w:tr>
      <w:tr w:rsidR="00B27647" w:rsidRPr="009C38BB" w14:paraId="422D742E" w14:textId="77777777" w:rsidTr="00386F1D">
        <w:trPr>
          <w:tblCellSpacing w:w="15" w:type="dxa"/>
        </w:trPr>
        <w:tc>
          <w:tcPr>
            <w:tcW w:w="0" w:type="auto"/>
            <w:vAlign w:val="center"/>
            <w:hideMark/>
          </w:tcPr>
          <w:p w14:paraId="18F67684" w14:textId="77777777" w:rsidR="00B27647" w:rsidRPr="009C38BB" w:rsidRDefault="00B27647" w:rsidP="00386F1D">
            <w:pPr>
              <w:rPr>
                <w:rFonts w:ascii="Arial Narrow" w:hAnsi="Arial Narrow"/>
                <w:color w:val="000000"/>
                <w:sz w:val="24"/>
                <w:szCs w:val="24"/>
              </w:rPr>
            </w:pPr>
          </w:p>
        </w:tc>
      </w:tr>
      <w:tr w:rsidR="00B27647" w:rsidRPr="009C38BB" w14:paraId="6DB9A535" w14:textId="77777777" w:rsidTr="00386F1D">
        <w:trPr>
          <w:tblCellSpacing w:w="15" w:type="dxa"/>
        </w:trPr>
        <w:tc>
          <w:tcPr>
            <w:tcW w:w="0" w:type="auto"/>
            <w:vAlign w:val="center"/>
            <w:hideMark/>
          </w:tcPr>
          <w:p w14:paraId="64CED476" w14:textId="77777777" w:rsidR="00B27647" w:rsidRPr="009C38BB" w:rsidRDefault="00B27647" w:rsidP="00386F1D">
            <w:pPr>
              <w:rPr>
                <w:rFonts w:ascii="Arial Narrow" w:hAnsi="Arial Narrow"/>
                <w:color w:val="000000"/>
                <w:sz w:val="24"/>
                <w:szCs w:val="24"/>
              </w:rPr>
            </w:pPr>
          </w:p>
        </w:tc>
      </w:tr>
    </w:tbl>
    <w:p w14:paraId="0603C324" w14:textId="77777777" w:rsidR="00B27647" w:rsidRPr="009C38BB" w:rsidRDefault="00B27647" w:rsidP="00B27647">
      <w:pPr>
        <w:ind w:firstLine="708"/>
        <w:jc w:val="both"/>
        <w:rPr>
          <w:rFonts w:ascii="Arial Narrow" w:hAnsi="Arial Narrow" w:cs="Arial"/>
          <w:sz w:val="24"/>
          <w:szCs w:val="24"/>
        </w:rPr>
      </w:pPr>
      <w:r w:rsidRPr="009C38BB">
        <w:rPr>
          <w:rFonts w:ascii="Arial Narrow" w:hAnsi="Arial Narrow" w:cs="Arial"/>
          <w:sz w:val="24"/>
          <w:szCs w:val="24"/>
        </w:rPr>
        <w:t xml:space="preserve">4.1.1 o art. 47 da Lei Complementar nº 123 de 14 de dezembro de 2006, assim descreve: </w:t>
      </w:r>
    </w:p>
    <w:p w14:paraId="5961EA4F" w14:textId="77777777" w:rsidR="00B27647" w:rsidRPr="009C38BB" w:rsidRDefault="00B27647" w:rsidP="00B27647">
      <w:pPr>
        <w:pStyle w:val="NormalWeb"/>
        <w:spacing w:before="300" w:beforeAutospacing="0" w:after="0" w:after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8" w:anchor="art47." w:history="1">
        <w:r w:rsidRPr="009C38BB">
          <w:rPr>
            <w:rStyle w:val="Hyperlink"/>
            <w:rFonts w:ascii="Arial Narrow" w:hAnsi="Arial Narrow" w:cs="Arial"/>
            <w:i/>
            <w:color w:val="000000"/>
            <w:sz w:val="24"/>
            <w:szCs w:val="24"/>
          </w:rPr>
          <w:t>Art. 47.</w:t>
        </w:r>
      </w:hyperlink>
      <w:r w:rsidRPr="009C38BB">
        <w:rPr>
          <w:rFonts w:ascii="Arial Narrow" w:hAnsi="Arial Narrow" w:cs="Arial"/>
          <w:i/>
          <w:color w:val="000000"/>
          <w:sz w:val="24"/>
          <w:szCs w:val="24"/>
        </w:rPr>
        <w:t xml:space="preserve"> Nas contratações públicas da administração direta e indireta, autárquica e fundacional, federal, estadual e municipal, deverá ser concedido tratamento diferenciado e simplificado para as microempresas e empresas de pequeno porte </w:t>
      </w:r>
      <w:r w:rsidRPr="009C38BB">
        <w:rPr>
          <w:rFonts w:ascii="Arial Narrow" w:hAnsi="Arial Narrow" w:cs="Arial"/>
          <w:b/>
          <w:i/>
          <w:color w:val="000000"/>
          <w:sz w:val="24"/>
          <w:szCs w:val="24"/>
        </w:rPr>
        <w:t>objetivando a promoção do desenvolvimento econômico e social no âmbito municipal e regional</w:t>
      </w:r>
      <w:r w:rsidRPr="009C38BB">
        <w:rPr>
          <w:rFonts w:ascii="Arial Narrow" w:hAnsi="Arial Narrow" w:cs="Arial"/>
          <w:i/>
          <w:color w:val="000000"/>
          <w:sz w:val="24"/>
          <w:szCs w:val="24"/>
        </w:rPr>
        <w:t>, a ampliação da eficiência das políticas públicas e o incentivo à inovação tecnológica.</w:t>
      </w:r>
    </w:p>
    <w:p w14:paraId="1C66B550" w14:textId="77777777" w:rsidR="00B27647" w:rsidRPr="009C38BB" w:rsidRDefault="00B27647" w:rsidP="00B27647">
      <w:pPr>
        <w:pStyle w:val="NormalWeb"/>
        <w:spacing w:before="0" w:beforeAutospacing="0" w:after="0" w:afterAutospacing="0"/>
        <w:ind w:left="2268"/>
        <w:jc w:val="both"/>
        <w:rPr>
          <w:rFonts w:ascii="Arial Narrow" w:hAnsi="Arial Narrow" w:cs="Arial"/>
          <w:i/>
          <w:color w:val="000000"/>
          <w:sz w:val="24"/>
          <w:szCs w:val="24"/>
        </w:rPr>
      </w:pPr>
    </w:p>
    <w:p w14:paraId="2B468505" w14:textId="77777777" w:rsidR="00B27647" w:rsidRPr="009C38BB" w:rsidRDefault="00B27647" w:rsidP="00B27647">
      <w:pPr>
        <w:spacing w:after="100" w:afterAutospacing="1"/>
        <w:ind w:firstLine="708"/>
        <w:jc w:val="both"/>
        <w:rPr>
          <w:rFonts w:ascii="Arial Narrow" w:hAnsi="Arial Narrow" w:cs="Arial"/>
          <w:sz w:val="24"/>
          <w:szCs w:val="24"/>
        </w:rPr>
      </w:pPr>
      <w:r w:rsidRPr="009C38BB">
        <w:rPr>
          <w:rFonts w:ascii="Arial Narrow" w:hAnsi="Arial Narrow" w:cs="Arial"/>
          <w:sz w:val="24"/>
          <w:szCs w:val="24"/>
        </w:rPr>
        <w:t xml:space="preserve">4.1.2 o art. 48 da Lei Complementar nº 123 de 14 de dezembro de 2006, assim descreve: </w:t>
      </w:r>
    </w:p>
    <w:p w14:paraId="4B69EB2E" w14:textId="77777777" w:rsidR="00B27647" w:rsidRPr="009C38BB" w:rsidRDefault="00B27647" w:rsidP="00B27647">
      <w:pPr>
        <w:pStyle w:val="NormalWeb"/>
        <w:spacing w:before="0" w:before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9" w:anchor="art48." w:history="1">
        <w:r w:rsidRPr="009C38BB">
          <w:rPr>
            <w:rStyle w:val="Hyperlink"/>
            <w:rFonts w:ascii="Arial Narrow" w:hAnsi="Arial Narrow" w:cs="Arial"/>
            <w:i/>
            <w:color w:val="000000"/>
            <w:sz w:val="24"/>
            <w:szCs w:val="24"/>
          </w:rPr>
          <w:t>Art. 48.</w:t>
        </w:r>
      </w:hyperlink>
      <w:r w:rsidRPr="009C38BB">
        <w:rPr>
          <w:rFonts w:ascii="Arial Narrow" w:hAnsi="Arial Narrow" w:cs="Arial"/>
          <w:i/>
          <w:color w:val="000000"/>
          <w:sz w:val="24"/>
          <w:szCs w:val="24"/>
        </w:rPr>
        <w:t xml:space="preserve"> Para o cumprimento do disposto no art. 47 desta Lei Complementar, a administração pública:</w:t>
      </w:r>
    </w:p>
    <w:p w14:paraId="39701FCC" w14:textId="77777777" w:rsidR="00B27647" w:rsidRPr="009C38BB" w:rsidRDefault="00B27647" w:rsidP="00B27647">
      <w:pPr>
        <w:pStyle w:val="NormalWeb"/>
        <w:spacing w:before="300" w:beforeAutospacing="0"/>
        <w:ind w:left="2268"/>
        <w:jc w:val="both"/>
        <w:rPr>
          <w:rFonts w:ascii="Arial Narrow" w:hAnsi="Arial Narrow"/>
          <w:i/>
          <w:sz w:val="24"/>
          <w:szCs w:val="24"/>
        </w:rPr>
      </w:pPr>
      <w:r w:rsidRPr="009C38BB">
        <w:rPr>
          <w:rFonts w:ascii="Arial Narrow" w:hAnsi="Arial Narrow" w:cs="Arial"/>
          <w:i/>
          <w:color w:val="000000"/>
          <w:sz w:val="24"/>
          <w:szCs w:val="24"/>
        </w:rPr>
        <w:t>I - deverá realizar processo licitatório destinado exclusivamente à participação de microempresas e empresas de pequeno porte nos itens de contratação cujo valor seja de até R$ 80.000,00 (oitenta mil reais).</w:t>
      </w:r>
    </w:p>
    <w:p w14:paraId="1D80B804" w14:textId="77777777" w:rsidR="00B27647" w:rsidRPr="00E76348" w:rsidRDefault="00B27647" w:rsidP="00B27647">
      <w:pPr>
        <w:pStyle w:val="NormalWeb"/>
        <w:ind w:firstLine="709"/>
        <w:jc w:val="both"/>
        <w:rPr>
          <w:rFonts w:ascii="Arial Narrow" w:hAnsi="Arial Narrow" w:cs="Arial"/>
          <w:color w:val="000000"/>
          <w:sz w:val="24"/>
          <w:szCs w:val="24"/>
        </w:rPr>
      </w:pPr>
      <w:r w:rsidRPr="00E76348">
        <w:rPr>
          <w:rFonts w:ascii="Arial Narrow" w:hAnsi="Arial Narrow" w:cs="Arial"/>
          <w:color w:val="000000"/>
          <w:sz w:val="24"/>
          <w:szCs w:val="24"/>
        </w:rPr>
        <w:t>4.1.3 o art. 49 da Lei Complementar nº 123, de 14 de dezembro de 2006, assim descreve</w:t>
      </w:r>
    </w:p>
    <w:p w14:paraId="6E20424C" w14:textId="77777777" w:rsidR="00B27647" w:rsidRPr="00E76348" w:rsidRDefault="00B27647" w:rsidP="00B27647">
      <w:pPr>
        <w:pStyle w:val="NormalWeb"/>
        <w:ind w:left="2268"/>
        <w:jc w:val="both"/>
        <w:rPr>
          <w:rFonts w:ascii="Arial Narrow" w:hAnsi="Arial Narrow"/>
          <w:color w:val="000000"/>
          <w:sz w:val="24"/>
          <w:szCs w:val="24"/>
        </w:rPr>
      </w:pPr>
      <w:r w:rsidRPr="00E76348">
        <w:rPr>
          <w:rFonts w:ascii="Arial Narrow" w:hAnsi="Arial Narrow" w:cs="Arial"/>
          <w:color w:val="000000"/>
          <w:sz w:val="24"/>
          <w:szCs w:val="24"/>
        </w:rPr>
        <w:t>“Art. 49. Não se aplica o disposto nos </w:t>
      </w:r>
      <w:hyperlink r:id="rId10" w:anchor="art47" w:history="1">
        <w:r w:rsidRPr="00E76348">
          <w:rPr>
            <w:rStyle w:val="Hyperlink"/>
            <w:rFonts w:ascii="Arial Narrow" w:hAnsi="Arial Narrow" w:cs="Arial"/>
            <w:sz w:val="24"/>
            <w:szCs w:val="24"/>
          </w:rPr>
          <w:t>arts. 47 e 48 desta Lei Complementar</w:t>
        </w:r>
      </w:hyperlink>
      <w:r w:rsidRPr="00E76348">
        <w:rPr>
          <w:rFonts w:ascii="Arial Narrow" w:hAnsi="Arial Narrow" w:cs="Arial"/>
          <w:color w:val="000000"/>
          <w:sz w:val="24"/>
          <w:szCs w:val="24"/>
        </w:rPr>
        <w:t> quando:</w:t>
      </w:r>
    </w:p>
    <w:p w14:paraId="669C5D6F" w14:textId="77777777" w:rsidR="00B27647" w:rsidRPr="00E76348" w:rsidRDefault="00B27647" w:rsidP="00B27647">
      <w:pPr>
        <w:pStyle w:val="NormalWeb"/>
        <w:ind w:left="2268"/>
        <w:jc w:val="both"/>
        <w:rPr>
          <w:rFonts w:ascii="Arial Narrow" w:hAnsi="Arial Narrow"/>
          <w:color w:val="000000"/>
          <w:sz w:val="24"/>
          <w:szCs w:val="24"/>
        </w:rPr>
      </w:pPr>
      <w:bookmarkStart w:id="0" w:name="art49i"/>
      <w:bookmarkEnd w:id="0"/>
      <w:r>
        <w:rPr>
          <w:rFonts w:ascii="Arial Narrow" w:hAnsi="Arial Narrow" w:cs="Arial"/>
          <w:strike/>
          <w:color w:val="000000"/>
          <w:sz w:val="24"/>
          <w:szCs w:val="24"/>
        </w:rPr>
        <w:t>(.....)</w:t>
      </w:r>
    </w:p>
    <w:p w14:paraId="17B96709" w14:textId="77777777" w:rsidR="00B27647" w:rsidRPr="00E76348" w:rsidRDefault="00B27647" w:rsidP="00B27647">
      <w:pPr>
        <w:pStyle w:val="NormalWeb"/>
        <w:ind w:left="2268"/>
        <w:jc w:val="both"/>
        <w:rPr>
          <w:rFonts w:ascii="Arial Narrow" w:hAnsi="Arial Narrow"/>
          <w:color w:val="000000"/>
          <w:sz w:val="24"/>
          <w:szCs w:val="24"/>
        </w:rPr>
      </w:pPr>
      <w:bookmarkStart w:id="1" w:name="art49ii"/>
      <w:bookmarkEnd w:id="1"/>
      <w:r w:rsidRPr="00E76348">
        <w:rPr>
          <w:rFonts w:ascii="Arial Narrow" w:hAnsi="Arial Narrow" w:cs="Arial"/>
          <w:color w:val="000000"/>
          <w:sz w:val="24"/>
          <w:szCs w:val="24"/>
        </w:rPr>
        <w:lastRenderedPageBreak/>
        <w:t>II - não houver um mínimo de 3 (três) fornecedores competitivos enquadrados como microempresas ou empresas de pequeno porte sediados local ou regionalmente e capazes de cumprir as exigências estabelecidas no instrumento convocatório;</w:t>
      </w:r>
    </w:p>
    <w:p w14:paraId="3EB2737A" w14:textId="77777777" w:rsidR="00B27647" w:rsidRPr="009C38BB" w:rsidRDefault="00B27647" w:rsidP="00B27647">
      <w:pPr>
        <w:ind w:left="2268"/>
        <w:jc w:val="both"/>
        <w:rPr>
          <w:rFonts w:ascii="Arial Narrow" w:hAnsi="Arial Narrow" w:cs="Arial"/>
          <w:i/>
          <w:sz w:val="24"/>
          <w:szCs w:val="24"/>
        </w:rPr>
      </w:pPr>
    </w:p>
    <w:p w14:paraId="5F04D36E" w14:textId="77777777" w:rsidR="00B27647" w:rsidRPr="009C38BB" w:rsidRDefault="00B27647" w:rsidP="00B27647">
      <w:pPr>
        <w:jc w:val="both"/>
        <w:rPr>
          <w:rFonts w:ascii="Arial Narrow" w:hAnsi="Arial Narrow" w:cs="Arial"/>
          <w:sz w:val="24"/>
          <w:szCs w:val="24"/>
        </w:rPr>
      </w:pPr>
      <w:r w:rsidRPr="009C38BB">
        <w:rPr>
          <w:rFonts w:ascii="Arial Narrow" w:hAnsi="Arial Narrow" w:cs="Arial"/>
          <w:sz w:val="24"/>
          <w:szCs w:val="24"/>
        </w:rPr>
        <w:t>4.</w:t>
      </w:r>
      <w:r>
        <w:rPr>
          <w:rFonts w:ascii="Arial Narrow" w:hAnsi="Arial Narrow" w:cs="Arial"/>
          <w:sz w:val="24"/>
          <w:szCs w:val="24"/>
        </w:rPr>
        <w:t>2</w:t>
      </w:r>
      <w:r w:rsidRPr="009C38BB">
        <w:rPr>
          <w:rFonts w:ascii="Arial Narrow" w:hAnsi="Arial Narrow" w:cs="Arial"/>
          <w:sz w:val="24"/>
          <w:szCs w:val="24"/>
        </w:rPr>
        <w:t xml:space="preserve"> Em observância ao disposto nos artigos (47, 48 e 49) da Lei Complementar Federal nº 123/06, será permitida a  participação na presente licitação somente pessoa jurídica, na qualidade de </w:t>
      </w:r>
      <w:r>
        <w:rPr>
          <w:rFonts w:ascii="Arial Narrow" w:hAnsi="Arial Narrow" w:cs="Arial"/>
          <w:sz w:val="24"/>
          <w:szCs w:val="24"/>
        </w:rPr>
        <w:t>Microempresa, Empresa de Pequeno Porte e Equiparadas</w:t>
      </w:r>
      <w:r w:rsidRPr="009C38BB">
        <w:rPr>
          <w:rFonts w:ascii="Arial Narrow" w:hAnsi="Arial Narrow" w:cs="Arial"/>
          <w:sz w:val="24"/>
          <w:szCs w:val="24"/>
        </w:rPr>
        <w:t xml:space="preserve">, devidamente instaladas na sede do Município de </w:t>
      </w:r>
      <w:r>
        <w:rPr>
          <w:rFonts w:ascii="Arial Narrow" w:hAnsi="Arial Narrow" w:cs="Arial"/>
          <w:sz w:val="24"/>
          <w:szCs w:val="24"/>
        </w:rPr>
        <w:t>São João das Missões</w:t>
      </w:r>
      <w:r w:rsidRPr="009C38BB">
        <w:rPr>
          <w:rFonts w:ascii="Arial Narrow" w:hAnsi="Arial Narrow" w:cs="Arial"/>
          <w:sz w:val="24"/>
          <w:szCs w:val="24"/>
        </w:rPr>
        <w:t>(MG) ou de eventuais empresas instaladas nos Municípios que integra a microrregião de Januária, conforme definição do pelo IBGE, e desde que tenham habilidade no ramo pertinente a esta licitação, inscrita ou não no Cadastro de Registro Municipal, exercício de 202</w:t>
      </w:r>
      <w:r>
        <w:rPr>
          <w:rFonts w:ascii="Arial Narrow" w:hAnsi="Arial Narrow" w:cs="Arial"/>
          <w:sz w:val="24"/>
          <w:szCs w:val="24"/>
        </w:rPr>
        <w:t>1</w:t>
      </w:r>
      <w:r w:rsidRPr="009C38BB">
        <w:rPr>
          <w:rFonts w:ascii="Arial Narrow" w:hAnsi="Arial Narrow" w:cs="Arial"/>
          <w:sz w:val="24"/>
          <w:szCs w:val="24"/>
        </w:rPr>
        <w:t>, e que manifestem seu interesse até a data e hora especificada no item 01 (um), mediante a apresentação dos envelopes contendo proposta comercial de preços e envelope contendo documentação habilitação, os quais poderão serem protocolados no departamento de licitação ou entregue diretamente ao Pregoeiro no ato do credenciamento.</w:t>
      </w:r>
    </w:p>
    <w:p w14:paraId="57300112" w14:textId="77777777" w:rsidR="00B27647" w:rsidRPr="009C38BB" w:rsidRDefault="00B27647" w:rsidP="00B27647">
      <w:pPr>
        <w:rPr>
          <w:rFonts w:ascii="Arial Narrow" w:hAnsi="Arial Narrow" w:cs="Arial"/>
          <w:sz w:val="24"/>
          <w:szCs w:val="24"/>
        </w:rPr>
      </w:pPr>
    </w:p>
    <w:p w14:paraId="67A5EEC5" w14:textId="64B23A01" w:rsidR="00B27647" w:rsidRPr="009C38BB" w:rsidRDefault="00B27647" w:rsidP="00B27647">
      <w:pPr>
        <w:jc w:val="both"/>
        <w:rPr>
          <w:rFonts w:ascii="Arial Narrow" w:hAnsi="Arial Narrow" w:cs="Arial"/>
          <w:sz w:val="24"/>
          <w:szCs w:val="24"/>
        </w:rPr>
      </w:pPr>
      <w:r w:rsidRPr="009C38BB">
        <w:rPr>
          <w:rFonts w:ascii="Arial Narrow" w:hAnsi="Arial Narrow"/>
          <w:snapToGrid w:val="0"/>
          <w:color w:val="000000"/>
          <w:sz w:val="24"/>
          <w:szCs w:val="24"/>
        </w:rPr>
        <w:t xml:space="preserve">4.4 Portanto estarão impedidas de participar </w:t>
      </w:r>
      <w:r w:rsidRPr="009C38BB">
        <w:rPr>
          <w:rFonts w:ascii="Arial Narrow" w:hAnsi="Arial Narrow" w:cs="Arial"/>
          <w:sz w:val="24"/>
          <w:szCs w:val="24"/>
        </w:rPr>
        <w:t xml:space="preserve">da presente licitação, </w:t>
      </w:r>
      <w:r>
        <w:rPr>
          <w:rFonts w:ascii="Arial Narrow" w:hAnsi="Arial Narrow" w:cs="Arial"/>
          <w:sz w:val="24"/>
          <w:szCs w:val="24"/>
        </w:rPr>
        <w:t xml:space="preserve">Microempresa, Empresa de Pequeno Porte e </w:t>
      </w:r>
      <w:proofErr w:type="gramStart"/>
      <w:r>
        <w:rPr>
          <w:rFonts w:ascii="Arial Narrow" w:hAnsi="Arial Narrow" w:cs="Arial"/>
          <w:sz w:val="24"/>
          <w:szCs w:val="24"/>
        </w:rPr>
        <w:t>ou Equiparadas</w:t>
      </w:r>
      <w:proofErr w:type="gramEnd"/>
      <w:r>
        <w:rPr>
          <w:rFonts w:ascii="Arial Narrow" w:hAnsi="Arial Narrow" w:cs="Arial"/>
          <w:sz w:val="24"/>
          <w:szCs w:val="24"/>
        </w:rPr>
        <w:t xml:space="preserve">, </w:t>
      </w:r>
      <w:r w:rsidRPr="009C38BB">
        <w:rPr>
          <w:rFonts w:ascii="Arial Narrow" w:hAnsi="Arial Narrow" w:cs="Arial"/>
          <w:sz w:val="24"/>
          <w:szCs w:val="24"/>
        </w:rPr>
        <w:t xml:space="preserve">instaladas em Municípios que não fazem parte integrante da Microrregião de Januária, segunda a definição dada pelo IBGE, conforme elencados no subitem 3.1. </w:t>
      </w:r>
    </w:p>
    <w:p w14:paraId="63C5F699" w14:textId="77777777" w:rsidR="00B27647" w:rsidRPr="009C38BB" w:rsidRDefault="00B27647" w:rsidP="00B27647">
      <w:pPr>
        <w:rPr>
          <w:rFonts w:ascii="Arial Narrow" w:hAnsi="Arial Narrow" w:cs="Arial"/>
          <w:sz w:val="24"/>
          <w:szCs w:val="24"/>
        </w:rPr>
      </w:pPr>
    </w:p>
    <w:p w14:paraId="3C922F2A" w14:textId="26B39CD9" w:rsidR="00B27647" w:rsidRPr="009C38BB" w:rsidRDefault="00B27647" w:rsidP="00B27647">
      <w:pPr>
        <w:jc w:val="both"/>
        <w:rPr>
          <w:rFonts w:ascii="Arial Narrow" w:hAnsi="Arial Narrow" w:cs="Arial"/>
          <w:sz w:val="24"/>
          <w:szCs w:val="24"/>
        </w:rPr>
      </w:pPr>
      <w:r w:rsidRPr="009C38BB">
        <w:rPr>
          <w:rFonts w:ascii="Arial Narrow" w:hAnsi="Arial Narrow" w:cs="Arial"/>
          <w:sz w:val="24"/>
          <w:szCs w:val="24"/>
        </w:rPr>
        <w:t xml:space="preserve">4.5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w:t>
      </w:r>
      <w:r w:rsidR="002C5F63" w:rsidRPr="009C38BB">
        <w:rPr>
          <w:rFonts w:ascii="Arial Narrow" w:hAnsi="Arial Narrow" w:cs="Arial"/>
          <w:sz w:val="24"/>
          <w:szCs w:val="24"/>
        </w:rPr>
        <w:t>consequentemente</w:t>
      </w:r>
      <w:r w:rsidRPr="009C38BB">
        <w:rPr>
          <w:rFonts w:ascii="Arial Narrow" w:hAnsi="Arial Narrow" w:cs="Arial"/>
          <w:sz w:val="24"/>
          <w:szCs w:val="24"/>
        </w:rPr>
        <w:t xml:space="preserve"> a preclusão do direito de interpor recurso, conforme prescreve o inciso XX do art. 4º da lei 10.520/02. </w:t>
      </w:r>
    </w:p>
    <w:p w14:paraId="4F282118" w14:textId="77777777" w:rsidR="00B27647" w:rsidRPr="009C38BB" w:rsidRDefault="00B27647" w:rsidP="00B27647">
      <w:pPr>
        <w:shd w:val="clear" w:color="auto" w:fill="FFFFFF"/>
        <w:tabs>
          <w:tab w:val="left" w:pos="0"/>
          <w:tab w:val="left" w:pos="2700"/>
        </w:tabs>
        <w:jc w:val="both"/>
        <w:rPr>
          <w:rFonts w:ascii="Arial Narrow" w:hAnsi="Arial Narrow" w:cs="Arial"/>
          <w:sz w:val="24"/>
          <w:szCs w:val="24"/>
        </w:rPr>
      </w:pPr>
    </w:p>
    <w:p w14:paraId="518A7075" w14:textId="77777777" w:rsidR="00B27647" w:rsidRPr="009C38BB" w:rsidRDefault="00B27647" w:rsidP="00B27647">
      <w:pPr>
        <w:shd w:val="clear" w:color="auto" w:fill="FFFFFF"/>
        <w:tabs>
          <w:tab w:val="left" w:pos="0"/>
          <w:tab w:val="left" w:pos="2700"/>
        </w:tabs>
        <w:jc w:val="both"/>
        <w:rPr>
          <w:rFonts w:ascii="Arial Narrow" w:hAnsi="Arial Narrow" w:cs="Arial"/>
          <w:sz w:val="24"/>
          <w:szCs w:val="24"/>
        </w:rPr>
      </w:pPr>
      <w:r w:rsidRPr="009C38BB">
        <w:rPr>
          <w:rFonts w:ascii="Arial Narrow" w:hAnsi="Arial Narrow" w:cs="Arial"/>
          <w:sz w:val="24"/>
          <w:szCs w:val="24"/>
        </w:rPr>
        <w:t>4.6. Não será admitida a participação da presente licitação:</w:t>
      </w:r>
    </w:p>
    <w:p w14:paraId="47091112" w14:textId="77777777" w:rsidR="00B27647" w:rsidRPr="009C38BB" w:rsidRDefault="00B27647" w:rsidP="00B27647">
      <w:pPr>
        <w:shd w:val="clear" w:color="auto" w:fill="FFFFFF"/>
        <w:tabs>
          <w:tab w:val="left" w:pos="0"/>
          <w:tab w:val="left" w:pos="2700"/>
        </w:tabs>
        <w:jc w:val="both"/>
        <w:rPr>
          <w:rFonts w:ascii="Arial Narrow" w:hAnsi="Arial Narrow" w:cs="Arial"/>
          <w:sz w:val="24"/>
          <w:szCs w:val="24"/>
        </w:rPr>
      </w:pPr>
    </w:p>
    <w:p w14:paraId="41E0ADD7" w14:textId="77777777" w:rsidR="00B27647" w:rsidRPr="009C38BB" w:rsidRDefault="00B27647" w:rsidP="00B27647">
      <w:pPr>
        <w:shd w:val="clear" w:color="auto" w:fill="FFFFFF"/>
        <w:tabs>
          <w:tab w:val="left" w:pos="0"/>
          <w:tab w:val="left" w:pos="2700"/>
        </w:tabs>
        <w:ind w:left="709"/>
        <w:jc w:val="both"/>
        <w:rPr>
          <w:rFonts w:ascii="Arial Narrow" w:hAnsi="Arial Narrow" w:cs="Arial"/>
          <w:sz w:val="24"/>
          <w:szCs w:val="24"/>
        </w:rPr>
      </w:pPr>
      <w:r w:rsidRPr="009C38BB">
        <w:rPr>
          <w:rFonts w:ascii="Arial Narrow" w:hAnsi="Arial Narrow" w:cs="Arial"/>
          <w:sz w:val="24"/>
          <w:szCs w:val="24"/>
        </w:rPr>
        <w:t xml:space="preserve">4.6.1 Pessoa jurídica cujos diretores, gerentes, sócios e responsáveis técnicos sejam servidores do Município de </w:t>
      </w:r>
      <w:r>
        <w:rPr>
          <w:rFonts w:ascii="Arial Narrow" w:hAnsi="Arial Narrow" w:cs="Arial"/>
          <w:sz w:val="24"/>
          <w:szCs w:val="24"/>
        </w:rPr>
        <w:t>São João das Missões</w:t>
      </w:r>
      <w:r w:rsidRPr="009C38BB">
        <w:rPr>
          <w:rFonts w:ascii="Arial Narrow" w:hAnsi="Arial Narrow" w:cs="Arial"/>
          <w:sz w:val="24"/>
          <w:szCs w:val="24"/>
        </w:rPr>
        <w:t>-MG, pregoeiro ou membro da equipe de apoio, bem como membro efetivo ou substituto da comissão permanente de licitação;</w:t>
      </w:r>
    </w:p>
    <w:p w14:paraId="6379E3D3" w14:textId="77777777" w:rsidR="00B27647" w:rsidRPr="009C38BB" w:rsidRDefault="00B27647" w:rsidP="00B27647">
      <w:pPr>
        <w:shd w:val="clear" w:color="auto" w:fill="FFFFFF"/>
        <w:tabs>
          <w:tab w:val="left" w:pos="0"/>
          <w:tab w:val="left" w:pos="2700"/>
        </w:tabs>
        <w:ind w:firstLine="2835"/>
        <w:jc w:val="both"/>
        <w:rPr>
          <w:rFonts w:ascii="Arial Narrow" w:hAnsi="Arial Narrow" w:cs="Arial"/>
          <w:sz w:val="24"/>
          <w:szCs w:val="24"/>
        </w:rPr>
      </w:pPr>
    </w:p>
    <w:p w14:paraId="562603DF" w14:textId="77777777" w:rsidR="00B27647" w:rsidRPr="009C38BB" w:rsidRDefault="00B27647" w:rsidP="00B27647">
      <w:pPr>
        <w:shd w:val="clear" w:color="auto" w:fill="FFFFFF"/>
        <w:tabs>
          <w:tab w:val="left" w:pos="709"/>
          <w:tab w:val="left" w:pos="2700"/>
        </w:tabs>
        <w:ind w:left="709"/>
        <w:jc w:val="both"/>
        <w:rPr>
          <w:rFonts w:ascii="Arial Narrow" w:hAnsi="Arial Narrow" w:cs="Arial"/>
          <w:sz w:val="24"/>
          <w:szCs w:val="24"/>
        </w:rPr>
      </w:pPr>
      <w:r w:rsidRPr="009C38BB">
        <w:rPr>
          <w:rFonts w:ascii="Arial Narrow" w:hAnsi="Arial Narrow" w:cs="Arial"/>
          <w:sz w:val="24"/>
          <w:szCs w:val="24"/>
        </w:rPr>
        <w:t xml:space="preserve">4.6.2 pessoa jurídica que estejam incursa em regime de falência ou concordata, ou que incida em proibição legal de contratar com a Administração Pública em geral. </w:t>
      </w:r>
    </w:p>
    <w:p w14:paraId="0B6F6346" w14:textId="77777777" w:rsidR="00B27647" w:rsidRPr="009C38BB" w:rsidRDefault="00B27647" w:rsidP="00B27647">
      <w:pPr>
        <w:shd w:val="clear" w:color="auto" w:fill="FFFFFF"/>
        <w:tabs>
          <w:tab w:val="left" w:pos="0"/>
          <w:tab w:val="left" w:pos="2700"/>
        </w:tabs>
        <w:jc w:val="both"/>
        <w:rPr>
          <w:rFonts w:ascii="Arial Narrow" w:hAnsi="Arial Narrow" w:cs="Arial"/>
          <w:sz w:val="24"/>
          <w:szCs w:val="24"/>
        </w:rPr>
      </w:pPr>
    </w:p>
    <w:p w14:paraId="4B401F10" w14:textId="77777777" w:rsidR="00B27647" w:rsidRPr="009C38BB" w:rsidRDefault="00B27647" w:rsidP="00B27647">
      <w:pPr>
        <w:shd w:val="clear" w:color="auto" w:fill="FFFFFF"/>
        <w:tabs>
          <w:tab w:val="left" w:pos="567"/>
        </w:tabs>
        <w:ind w:left="709"/>
        <w:jc w:val="both"/>
        <w:rPr>
          <w:rFonts w:ascii="Arial Narrow" w:hAnsi="Arial Narrow" w:cs="Arial"/>
          <w:sz w:val="24"/>
          <w:szCs w:val="24"/>
        </w:rPr>
      </w:pPr>
      <w:r w:rsidRPr="009C38BB">
        <w:rPr>
          <w:rFonts w:ascii="Arial Narrow" w:hAnsi="Arial Narrow" w:cs="Arial"/>
          <w:sz w:val="24"/>
          <w:szCs w:val="24"/>
        </w:rPr>
        <w:t>4.6.3 pessoa jurídica que tenha sido declarada inidônea para licitar ou contratar com a Administração Pública.</w:t>
      </w:r>
    </w:p>
    <w:p w14:paraId="75F49036" w14:textId="77777777" w:rsidR="00B27647" w:rsidRPr="009C38BB" w:rsidRDefault="00B27647" w:rsidP="00B27647">
      <w:pPr>
        <w:shd w:val="clear" w:color="auto" w:fill="FFFFFF"/>
        <w:tabs>
          <w:tab w:val="left" w:pos="0"/>
          <w:tab w:val="left" w:pos="2700"/>
        </w:tabs>
        <w:jc w:val="both"/>
        <w:rPr>
          <w:rFonts w:ascii="Arial Narrow" w:hAnsi="Arial Narrow" w:cs="Arial"/>
          <w:sz w:val="24"/>
          <w:szCs w:val="24"/>
        </w:rPr>
      </w:pPr>
    </w:p>
    <w:p w14:paraId="424D5AEF" w14:textId="157CD48B" w:rsidR="00B27647" w:rsidRPr="009C38BB" w:rsidRDefault="00B27647" w:rsidP="00B27647">
      <w:pPr>
        <w:jc w:val="both"/>
        <w:rPr>
          <w:rFonts w:ascii="Arial Narrow" w:hAnsi="Arial Narrow" w:cs="Arial"/>
          <w:sz w:val="24"/>
          <w:szCs w:val="24"/>
        </w:rPr>
      </w:pPr>
      <w:r w:rsidRPr="009C38BB">
        <w:rPr>
          <w:rFonts w:ascii="Arial Narrow" w:hAnsi="Arial Narrow" w:cs="Arial"/>
          <w:sz w:val="24"/>
          <w:szCs w:val="24"/>
        </w:rPr>
        <w:t xml:space="preserve">4.7. A participação na licitação implica automaticamente na aceitação integral e irretratável dos termos e </w:t>
      </w:r>
      <w:r w:rsidR="002C5F63" w:rsidRPr="009C38BB">
        <w:rPr>
          <w:rFonts w:ascii="Arial Narrow" w:hAnsi="Arial Narrow" w:cs="Arial"/>
          <w:sz w:val="24"/>
          <w:szCs w:val="24"/>
        </w:rPr>
        <w:t>conteúdo</w:t>
      </w:r>
      <w:r w:rsidRPr="009C38BB">
        <w:rPr>
          <w:rFonts w:ascii="Arial Narrow" w:hAnsi="Arial Narrow" w:cs="Arial"/>
          <w:sz w:val="24"/>
          <w:szCs w:val="24"/>
        </w:rPr>
        <w:t xml:space="preserve"> deste instrumento convocatório/edital e seus anexos, a observância dos preceitos legais e regulamentos em vigor; e a responsabilidade pela fidelidade e legitimidade das informações e dos documentos apresentados em qualquer fase da licitação.</w:t>
      </w:r>
    </w:p>
    <w:p w14:paraId="2CA64B48" w14:textId="77777777" w:rsidR="00B27647" w:rsidRPr="009C38BB" w:rsidRDefault="00B27647" w:rsidP="00B27647">
      <w:pPr>
        <w:widowControl w:val="0"/>
        <w:suppressAutoHyphens/>
        <w:jc w:val="both"/>
        <w:rPr>
          <w:rFonts w:ascii="Arial Narrow" w:hAnsi="Arial Narrow" w:cs="Arial"/>
          <w:sz w:val="24"/>
          <w:szCs w:val="24"/>
        </w:rPr>
      </w:pPr>
    </w:p>
    <w:p w14:paraId="02A2D570" w14:textId="77777777" w:rsidR="00B27647" w:rsidRPr="009C38BB" w:rsidRDefault="00B27647" w:rsidP="00B27647">
      <w:pPr>
        <w:widowControl w:val="0"/>
        <w:shd w:val="clear" w:color="auto" w:fill="D9D9D9"/>
        <w:suppressAutoHyphens/>
        <w:jc w:val="both"/>
        <w:rPr>
          <w:rFonts w:ascii="Arial Narrow" w:hAnsi="Arial Narrow" w:cs="Arial"/>
          <w:b/>
          <w:bCs/>
          <w:sz w:val="24"/>
          <w:szCs w:val="24"/>
        </w:rPr>
      </w:pPr>
      <w:r w:rsidRPr="009C38BB">
        <w:rPr>
          <w:rFonts w:ascii="Arial Narrow" w:hAnsi="Arial Narrow" w:cs="Arial"/>
          <w:b/>
          <w:bCs/>
          <w:sz w:val="24"/>
          <w:szCs w:val="24"/>
        </w:rPr>
        <w:lastRenderedPageBreak/>
        <w:t>5. IMPUGNAÇÃO DO ATO CONVOCATÓRIO</w:t>
      </w:r>
    </w:p>
    <w:p w14:paraId="3BE2D9B8"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08C72BE2" w14:textId="24682D7A"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cabendo ao Pregoeiro Oficial do Município 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5BEB44E2" w14:textId="77777777" w:rsidR="00B27647" w:rsidRPr="00454809" w:rsidRDefault="00B27647" w:rsidP="00B27647">
      <w:pPr>
        <w:pStyle w:val="Corpodetexto3"/>
        <w:widowControl w:val="0"/>
        <w:suppressAutoHyphens/>
        <w:spacing w:after="0"/>
        <w:ind w:right="71"/>
        <w:rPr>
          <w:rFonts w:ascii="Arial Narrow" w:hAnsi="Arial Narrow" w:cs="Arial"/>
          <w:bCs/>
          <w:sz w:val="24"/>
          <w:szCs w:val="24"/>
        </w:rPr>
      </w:pPr>
    </w:p>
    <w:p w14:paraId="6BBE6C63" w14:textId="77777777"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03510D73" w14:textId="77777777" w:rsidR="00B27647" w:rsidRPr="00454809" w:rsidRDefault="00B27647" w:rsidP="00B27647">
      <w:pPr>
        <w:widowControl w:val="0"/>
        <w:suppressAutoHyphens/>
        <w:ind w:right="71"/>
        <w:jc w:val="both"/>
        <w:rPr>
          <w:rFonts w:ascii="Arial Narrow" w:hAnsi="Arial Narrow" w:cs="Arial"/>
          <w:sz w:val="24"/>
          <w:szCs w:val="24"/>
        </w:rPr>
      </w:pPr>
    </w:p>
    <w:p w14:paraId="577DB570" w14:textId="77777777" w:rsidR="00B27647" w:rsidRPr="00454809" w:rsidRDefault="00B27647" w:rsidP="00B27647">
      <w:pPr>
        <w:widowControl w:val="0"/>
        <w:suppressAutoHyphens/>
        <w:ind w:right="335"/>
        <w:jc w:val="both"/>
        <w:rPr>
          <w:rFonts w:ascii="Arial Narrow" w:hAnsi="Arial Narrow" w:cs="Arial"/>
          <w:sz w:val="24"/>
          <w:szCs w:val="24"/>
        </w:rPr>
      </w:pPr>
      <w:r w:rsidRPr="004548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9C38BB" w:rsidRDefault="00B27647" w:rsidP="00B27647">
      <w:pPr>
        <w:widowControl w:val="0"/>
        <w:suppressAutoHyphens/>
        <w:jc w:val="both"/>
        <w:rPr>
          <w:rFonts w:ascii="Arial Narrow" w:hAnsi="Arial Narrow" w:cs="Arial"/>
          <w:sz w:val="24"/>
          <w:szCs w:val="24"/>
        </w:rPr>
      </w:pPr>
    </w:p>
    <w:p w14:paraId="6A9D88AB"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APRESENÇÃO DA DECLARAÇÃO DE CONHECIMENTO DOS DITAMES DO EDITAL E SEUS ANEXOS</w:t>
      </w:r>
    </w:p>
    <w:p w14:paraId="3890E8DB"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2A41E025"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3C40A2F7" w14:textId="77777777" w:rsidR="00B27647" w:rsidRPr="009C38BB" w:rsidRDefault="00B27647" w:rsidP="00B27647">
      <w:pPr>
        <w:widowControl w:val="0"/>
        <w:suppressAutoHyphens/>
        <w:jc w:val="both"/>
        <w:rPr>
          <w:rFonts w:ascii="Arial Narrow" w:hAnsi="Arial Narrow" w:cs="Arial"/>
          <w:sz w:val="24"/>
          <w:szCs w:val="24"/>
        </w:rPr>
      </w:pPr>
    </w:p>
    <w:p w14:paraId="16B8A81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B27647">
      <w:pPr>
        <w:widowControl w:val="0"/>
        <w:suppressAutoHyphens/>
        <w:jc w:val="both"/>
        <w:rPr>
          <w:rFonts w:ascii="Arial Narrow" w:hAnsi="Arial Narrow" w:cs="Arial"/>
          <w:sz w:val="24"/>
          <w:szCs w:val="24"/>
        </w:rPr>
      </w:pPr>
    </w:p>
    <w:p w14:paraId="3161D924" w14:textId="77777777" w:rsidR="00B27647" w:rsidRPr="009C38BB" w:rsidRDefault="00B27647" w:rsidP="00B27647">
      <w:pPr>
        <w:widowControl w:val="0"/>
        <w:shd w:val="clear" w:color="auto" w:fill="FFFFFF"/>
        <w:suppressAutoHyphens/>
        <w:ind w:left="709" w:hanging="1"/>
        <w:jc w:val="both"/>
        <w:rPr>
          <w:rFonts w:ascii="Arial Narrow" w:hAnsi="Arial Narrow" w:cs="Arial"/>
          <w:sz w:val="24"/>
          <w:szCs w:val="24"/>
        </w:rPr>
      </w:pPr>
      <w:r w:rsidRPr="009C38BB">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11D407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0E2FC584" w14:textId="77777777" w:rsidR="00B27647" w:rsidRPr="009C38BB" w:rsidRDefault="00B27647" w:rsidP="00B27647">
      <w:pPr>
        <w:widowControl w:val="0"/>
        <w:tabs>
          <w:tab w:val="left" w:pos="540"/>
        </w:tabs>
        <w:suppressAutoHyphens/>
        <w:ind w:left="709"/>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w:t>
      </w:r>
      <w:r w:rsidRPr="009C38BB">
        <w:rPr>
          <w:rFonts w:ascii="Arial Narrow" w:hAnsi="Arial Narrow" w:cs="Arial"/>
          <w:sz w:val="24"/>
          <w:szCs w:val="24"/>
        </w:rPr>
        <w:lastRenderedPageBreak/>
        <w:t xml:space="preserve">impedimento de realizar o seu credenciamento. </w:t>
      </w:r>
    </w:p>
    <w:p w14:paraId="59B90589" w14:textId="77777777" w:rsidR="00B27647" w:rsidRPr="009C38BB" w:rsidRDefault="00B27647" w:rsidP="00B27647">
      <w:pPr>
        <w:widowControl w:val="0"/>
        <w:tabs>
          <w:tab w:val="left" w:pos="540"/>
        </w:tabs>
        <w:suppressAutoHyphens/>
        <w:jc w:val="both"/>
        <w:rPr>
          <w:rFonts w:ascii="Arial Narrow" w:hAnsi="Arial Narrow" w:cs="Arial"/>
          <w:sz w:val="24"/>
          <w:szCs w:val="24"/>
        </w:rPr>
      </w:pPr>
    </w:p>
    <w:p w14:paraId="2A163588"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bCs/>
          <w:sz w:val="24"/>
          <w:szCs w:val="24"/>
        </w:rPr>
        <w:t>6.3</w:t>
      </w:r>
      <w:r w:rsidRPr="009C38BB">
        <w:rPr>
          <w:rFonts w:ascii="Arial Narrow" w:hAnsi="Arial Narrow" w:cs="Arial"/>
          <w:snapToGrid w:val="0"/>
          <w:sz w:val="24"/>
          <w:szCs w:val="24"/>
        </w:rPr>
        <w:t xml:space="preserve"> Considerando que a licitação destina-se à participação somente de </w:t>
      </w:r>
      <w:r>
        <w:rPr>
          <w:rFonts w:ascii="Arial Narrow" w:hAnsi="Arial Narrow" w:cs="Arial"/>
          <w:snapToGrid w:val="0"/>
          <w:sz w:val="24"/>
          <w:szCs w:val="24"/>
        </w:rPr>
        <w:t>Microempresa, Empresa de Pequeno Porte e ou Equiparadas,</w:t>
      </w:r>
      <w:r w:rsidRPr="009C38BB">
        <w:rPr>
          <w:rFonts w:ascii="Arial Narrow" w:hAnsi="Arial Narrow" w:cs="Arial"/>
          <w:snapToGrid w:val="0"/>
          <w:sz w:val="24"/>
          <w:szCs w:val="24"/>
        </w:rPr>
        <w:t xml:space="preserve"> nos termos dos artigos (47, 48 e 49), será dispensada a apresentação de documento que comprove que a mesma está em condição de gozar dos benefícios da lei complementar federal nº 123/06, para tanto não será objeto de concessão dos benefícios dos artigos (42 a 45) da supracitada da lei complementar municipal nem tão pouco da lei complementar federal em comento.</w:t>
      </w:r>
    </w:p>
    <w:p w14:paraId="3110774D" w14:textId="77777777" w:rsidR="00B27647" w:rsidRPr="009C38BB" w:rsidRDefault="00B27647" w:rsidP="00B27647">
      <w:pPr>
        <w:widowControl w:val="0"/>
        <w:suppressAutoHyphens/>
        <w:jc w:val="both"/>
        <w:rPr>
          <w:rFonts w:ascii="Arial Narrow" w:hAnsi="Arial Narrow" w:cs="Arial"/>
          <w:snapToGrid w:val="0"/>
          <w:sz w:val="24"/>
          <w:szCs w:val="24"/>
        </w:rPr>
      </w:pPr>
    </w:p>
    <w:p w14:paraId="5FBD9718"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lang w:val="pt-BR"/>
        </w:rPr>
      </w:pPr>
      <w:r w:rsidRPr="009C38BB">
        <w:rPr>
          <w:rFonts w:ascii="Arial Narrow" w:hAnsi="Arial Narrow" w:cs="Arial"/>
          <w:szCs w:val="24"/>
        </w:rPr>
        <w:t xml:space="preserve">7. </w:t>
      </w:r>
      <w:r w:rsidRPr="009C38BB">
        <w:rPr>
          <w:rFonts w:ascii="Arial Narrow" w:hAnsi="Arial Narrow" w:cs="Arial"/>
          <w:szCs w:val="24"/>
          <w:lang w:val="pt-BR"/>
        </w:rPr>
        <w:t xml:space="preserve">DECLARAÇÃO DE CONHECIMENTO DOS DITAMES DO INSTRUMENTO CONVOCATORIO/EDITAL E SEUS ANEXOS </w:t>
      </w:r>
    </w:p>
    <w:p w14:paraId="075A508F" w14:textId="77777777" w:rsidR="00B27647" w:rsidRPr="009C38BB" w:rsidRDefault="00B27647" w:rsidP="00B27647">
      <w:pPr>
        <w:widowControl w:val="0"/>
        <w:suppressAutoHyphens/>
        <w:jc w:val="both"/>
        <w:rPr>
          <w:rFonts w:ascii="Arial Narrow" w:hAnsi="Arial Narrow" w:cs="Arial"/>
          <w:snapToGrid w:val="0"/>
          <w:sz w:val="24"/>
          <w:szCs w:val="24"/>
        </w:rPr>
      </w:pPr>
    </w:p>
    <w:p w14:paraId="2ED13373"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7.1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2AAF90C8" w14:textId="77777777" w:rsidR="00B27647" w:rsidRPr="009C38BB" w:rsidRDefault="00B27647" w:rsidP="00B27647">
      <w:pPr>
        <w:widowControl w:val="0"/>
        <w:suppressAutoHyphens/>
        <w:jc w:val="both"/>
        <w:rPr>
          <w:rFonts w:ascii="Arial Narrow" w:hAnsi="Arial Narrow" w:cs="Arial"/>
          <w:sz w:val="24"/>
          <w:szCs w:val="24"/>
        </w:rPr>
      </w:pPr>
    </w:p>
    <w:p w14:paraId="2C51FF81"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B27647">
      <w:pPr>
        <w:widowControl w:val="0"/>
        <w:suppressAutoHyphens/>
        <w:jc w:val="both"/>
        <w:rPr>
          <w:rFonts w:ascii="Arial Narrow" w:hAnsi="Arial Narrow" w:cs="Arial"/>
          <w:sz w:val="24"/>
          <w:szCs w:val="24"/>
        </w:rPr>
      </w:pPr>
    </w:p>
    <w:p w14:paraId="53173AA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B27647">
      <w:pPr>
        <w:widowControl w:val="0"/>
        <w:suppressAutoHyphens/>
        <w:jc w:val="both"/>
        <w:rPr>
          <w:rFonts w:ascii="Arial Narrow" w:hAnsi="Arial Narrow" w:cs="Arial"/>
          <w:bCs/>
          <w:sz w:val="24"/>
          <w:szCs w:val="24"/>
        </w:rPr>
      </w:pPr>
    </w:p>
    <w:p w14:paraId="3B3AB010"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B27647">
      <w:pPr>
        <w:widowControl w:val="0"/>
        <w:suppressAutoHyphens/>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2BB4FBDA"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94D34">
        <w:rPr>
          <w:rFonts w:ascii="Arial Narrow" w:hAnsi="Arial Narrow" w:cs="Arial"/>
          <w:b/>
          <w:bCs/>
          <w:sz w:val="24"/>
          <w:szCs w:val="24"/>
        </w:rPr>
        <w:t>13</w:t>
      </w:r>
      <w:r w:rsidR="0085022D">
        <w:rPr>
          <w:rFonts w:ascii="Arial Narrow" w:hAnsi="Arial Narrow" w:cs="Arial"/>
          <w:b/>
          <w:bCs/>
          <w:sz w:val="24"/>
          <w:szCs w:val="24"/>
        </w:rPr>
        <w:t>/2021</w:t>
      </w:r>
    </w:p>
    <w:p w14:paraId="4E7392AC" w14:textId="73A1D2C0"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94D34">
        <w:rPr>
          <w:rFonts w:ascii="Arial Narrow" w:hAnsi="Arial Narrow" w:cs="Arial"/>
          <w:b/>
          <w:bCs/>
          <w:sz w:val="24"/>
          <w:szCs w:val="24"/>
        </w:rPr>
        <w:t>10</w:t>
      </w:r>
      <w:r w:rsidR="0085022D">
        <w:rPr>
          <w:rFonts w:ascii="Arial Narrow" w:hAnsi="Arial Narrow" w:cs="Arial"/>
          <w:b/>
          <w:bCs/>
          <w:sz w:val="24"/>
          <w:szCs w:val="24"/>
        </w:rPr>
        <w:t>/2021</w:t>
      </w:r>
    </w:p>
    <w:p w14:paraId="42CEA00F"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B27647">
      <w:pPr>
        <w:widowControl w:val="0"/>
        <w:suppressAutoHyphens/>
        <w:jc w:val="both"/>
        <w:rPr>
          <w:rFonts w:ascii="Arial Narrow" w:hAnsi="Arial Narrow" w:cs="Arial"/>
          <w:bCs/>
          <w:sz w:val="24"/>
          <w:szCs w:val="24"/>
        </w:rPr>
      </w:pPr>
    </w:p>
    <w:p w14:paraId="0D15E40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B27647">
      <w:pPr>
        <w:widowControl w:val="0"/>
        <w:suppressAutoHyphens/>
        <w:jc w:val="both"/>
        <w:rPr>
          <w:rFonts w:ascii="Arial Narrow" w:hAnsi="Arial Narrow" w:cs="Arial"/>
          <w:sz w:val="24"/>
          <w:szCs w:val="24"/>
        </w:rPr>
      </w:pPr>
    </w:p>
    <w:p w14:paraId="01617FE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B27647">
      <w:pPr>
        <w:widowControl w:val="0"/>
        <w:suppressAutoHyphens/>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70FA6340"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94D34">
        <w:rPr>
          <w:rFonts w:ascii="Arial Narrow" w:hAnsi="Arial Narrow" w:cs="Arial"/>
          <w:b/>
          <w:bCs/>
          <w:sz w:val="24"/>
          <w:szCs w:val="24"/>
        </w:rPr>
        <w:t>13</w:t>
      </w:r>
      <w:r w:rsidR="0085022D">
        <w:rPr>
          <w:rFonts w:ascii="Arial Narrow" w:hAnsi="Arial Narrow" w:cs="Arial"/>
          <w:b/>
          <w:bCs/>
          <w:sz w:val="24"/>
          <w:szCs w:val="24"/>
        </w:rPr>
        <w:t>/2021</w:t>
      </w:r>
    </w:p>
    <w:p w14:paraId="7B934839" w14:textId="73811EAB"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94D34">
        <w:rPr>
          <w:rFonts w:ascii="Arial Narrow" w:hAnsi="Arial Narrow" w:cs="Arial"/>
          <w:b/>
          <w:bCs/>
          <w:sz w:val="24"/>
          <w:szCs w:val="24"/>
        </w:rPr>
        <w:t>10</w:t>
      </w:r>
      <w:r w:rsidR="0085022D">
        <w:rPr>
          <w:rFonts w:ascii="Arial Narrow" w:hAnsi="Arial Narrow" w:cs="Arial"/>
          <w:b/>
          <w:bCs/>
          <w:sz w:val="24"/>
          <w:szCs w:val="24"/>
        </w:rPr>
        <w:t>/2021</w:t>
      </w:r>
    </w:p>
    <w:p w14:paraId="5C469A1B"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B27647">
      <w:pPr>
        <w:widowControl w:val="0"/>
        <w:suppressAutoHyphens/>
        <w:jc w:val="both"/>
        <w:rPr>
          <w:rFonts w:ascii="Arial Narrow" w:hAnsi="Arial Narrow" w:cs="Arial"/>
          <w:sz w:val="24"/>
          <w:szCs w:val="24"/>
        </w:rPr>
      </w:pPr>
    </w:p>
    <w:p w14:paraId="6F392101"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DE PREÇOS</w:t>
      </w:r>
    </w:p>
    <w:p w14:paraId="7DB40F08" w14:textId="77777777" w:rsidR="00B27647" w:rsidRPr="009C38BB" w:rsidRDefault="00B27647" w:rsidP="00B27647">
      <w:pPr>
        <w:widowControl w:val="0"/>
        <w:suppressAutoHyphens/>
        <w:rPr>
          <w:rFonts w:ascii="Arial Narrow" w:hAnsi="Arial Narrow" w:cs="Arial"/>
          <w:sz w:val="24"/>
          <w:szCs w:val="24"/>
        </w:rPr>
      </w:pPr>
    </w:p>
    <w:p w14:paraId="7FB1A6DB" w14:textId="336EA1DD"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5D5B10A0" w14:textId="77777777" w:rsidR="00B27647" w:rsidRPr="009C38BB" w:rsidRDefault="00B27647" w:rsidP="00B27647">
      <w:pPr>
        <w:widowControl w:val="0"/>
        <w:suppressAutoHyphens/>
        <w:jc w:val="both"/>
        <w:rPr>
          <w:rFonts w:ascii="Arial Narrow" w:hAnsi="Arial Narrow" w:cs="Arial"/>
          <w:sz w:val="24"/>
          <w:szCs w:val="24"/>
        </w:rPr>
      </w:pPr>
    </w:p>
    <w:p w14:paraId="0999A7B7" w14:textId="77777777" w:rsidR="00B27647" w:rsidRPr="009C38BB" w:rsidRDefault="00B27647" w:rsidP="00B27647">
      <w:pPr>
        <w:widowControl w:val="0"/>
        <w:suppressAutoHyphens/>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6C3C5EF" w14:textId="77777777" w:rsidR="00B27647" w:rsidRPr="009C38BB" w:rsidRDefault="00B27647" w:rsidP="00B27647">
      <w:pPr>
        <w:widowControl w:val="0"/>
        <w:suppressAutoHyphens/>
        <w:jc w:val="both"/>
        <w:rPr>
          <w:rFonts w:ascii="Arial Narrow" w:hAnsi="Arial Narrow" w:cs="Arial"/>
          <w:sz w:val="24"/>
          <w:szCs w:val="24"/>
        </w:rPr>
      </w:pPr>
    </w:p>
    <w:p w14:paraId="7F8D535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6BC3118F" w14:textId="77777777" w:rsidR="00B27647" w:rsidRPr="009C38BB" w:rsidRDefault="00B27647" w:rsidP="00B27647">
      <w:pPr>
        <w:widowControl w:val="0"/>
        <w:suppressAutoHyphens/>
        <w:jc w:val="both"/>
        <w:rPr>
          <w:rFonts w:ascii="Arial Narrow" w:hAnsi="Arial Narrow" w:cs="Arial"/>
          <w:sz w:val="24"/>
          <w:szCs w:val="24"/>
        </w:rPr>
      </w:pPr>
    </w:p>
    <w:p w14:paraId="35859CF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B27647">
      <w:pPr>
        <w:widowControl w:val="0"/>
        <w:shd w:val="clear" w:color="auto" w:fill="FFFFFF"/>
        <w:suppressAutoHyphens/>
        <w:jc w:val="both"/>
        <w:rPr>
          <w:rFonts w:ascii="Arial Narrow" w:hAnsi="Arial Narrow" w:cs="Arial"/>
          <w:color w:val="222A35"/>
          <w:sz w:val="24"/>
          <w:szCs w:val="24"/>
        </w:rPr>
      </w:pPr>
    </w:p>
    <w:p w14:paraId="5AFCF6BD"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B27647">
      <w:pPr>
        <w:widowControl w:val="0"/>
        <w:suppressAutoHyphens/>
        <w:jc w:val="both"/>
        <w:rPr>
          <w:rFonts w:ascii="Arial Narrow" w:hAnsi="Arial Narrow" w:cs="Arial"/>
          <w:b/>
          <w:sz w:val="24"/>
          <w:szCs w:val="24"/>
        </w:rPr>
      </w:pPr>
    </w:p>
    <w:p w14:paraId="56952B9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B27647">
      <w:pPr>
        <w:widowControl w:val="0"/>
        <w:suppressAutoHyphens/>
        <w:jc w:val="both"/>
        <w:rPr>
          <w:rFonts w:ascii="Arial Narrow" w:hAnsi="Arial Narrow" w:cs="Arial"/>
          <w:sz w:val="24"/>
          <w:szCs w:val="24"/>
        </w:rPr>
      </w:pPr>
    </w:p>
    <w:p w14:paraId="758A25AA" w14:textId="77777777" w:rsidR="00B27647" w:rsidRPr="00454809" w:rsidRDefault="00B27647" w:rsidP="00B27647">
      <w:pPr>
        <w:pStyle w:val="Ttulo2"/>
        <w:keepNext w:val="0"/>
        <w:widowControl w:val="0"/>
        <w:shd w:val="clear" w:color="auto" w:fill="D9D9D9"/>
        <w:suppressAutoHyphens/>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B27647">
      <w:pPr>
        <w:widowControl w:val="0"/>
        <w:suppressAutoHyphens/>
        <w:jc w:val="both"/>
        <w:rPr>
          <w:rFonts w:ascii="Arial Narrow" w:hAnsi="Arial Narrow" w:cs="Arial"/>
          <w:sz w:val="24"/>
          <w:szCs w:val="24"/>
        </w:rPr>
      </w:pPr>
    </w:p>
    <w:p w14:paraId="0F4E781A"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B27647">
      <w:pPr>
        <w:widowControl w:val="0"/>
        <w:suppressAutoHyphens/>
        <w:ind w:left="180" w:hanging="180"/>
        <w:jc w:val="both"/>
        <w:rPr>
          <w:rFonts w:ascii="Arial Narrow" w:hAnsi="Arial Narrow" w:cs="Arial"/>
          <w:sz w:val="24"/>
          <w:szCs w:val="24"/>
        </w:rPr>
      </w:pPr>
    </w:p>
    <w:p w14:paraId="61D0815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6FEFDD0" w14:textId="77777777" w:rsidR="00B27647" w:rsidRPr="00454809" w:rsidRDefault="00B27647" w:rsidP="00B27647">
      <w:pPr>
        <w:widowControl w:val="0"/>
        <w:suppressAutoHyphens/>
        <w:jc w:val="both"/>
        <w:rPr>
          <w:rFonts w:ascii="Arial Narrow" w:hAnsi="Arial Narrow" w:cs="Arial"/>
          <w:sz w:val="24"/>
          <w:szCs w:val="24"/>
        </w:rPr>
      </w:pPr>
    </w:p>
    <w:p w14:paraId="4F5BDD2B"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24094D6" w14:textId="77777777" w:rsidR="00B27647" w:rsidRPr="00454809" w:rsidRDefault="00B27647" w:rsidP="00B27647">
      <w:pPr>
        <w:widowControl w:val="0"/>
        <w:suppressAutoHyphens/>
        <w:ind w:left="851"/>
        <w:jc w:val="both"/>
        <w:rPr>
          <w:rFonts w:ascii="Arial Narrow" w:hAnsi="Arial Narrow" w:cs="Arial"/>
          <w:sz w:val="24"/>
          <w:szCs w:val="24"/>
        </w:rPr>
      </w:pPr>
    </w:p>
    <w:p w14:paraId="529AA3E4"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acompanhado de documentos de eleição dos membros da Diretoria;</w:t>
      </w:r>
    </w:p>
    <w:p w14:paraId="118E4CFB" w14:textId="77777777" w:rsidR="00B27647" w:rsidRPr="00454809" w:rsidRDefault="00B27647" w:rsidP="00B27647">
      <w:pPr>
        <w:widowControl w:val="0"/>
        <w:suppressAutoHyphens/>
        <w:ind w:left="851"/>
        <w:jc w:val="both"/>
        <w:rPr>
          <w:rFonts w:ascii="Arial Narrow" w:hAnsi="Arial Narrow" w:cs="Arial"/>
          <w:sz w:val="24"/>
          <w:szCs w:val="24"/>
        </w:rPr>
      </w:pPr>
    </w:p>
    <w:p w14:paraId="1B2BE2EC"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lastRenderedPageBreak/>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DAD31E0" w14:textId="77777777" w:rsidR="00B27647" w:rsidRPr="00454809" w:rsidRDefault="00B27647" w:rsidP="00B27647">
      <w:pPr>
        <w:widowControl w:val="0"/>
        <w:suppressAutoHyphens/>
        <w:ind w:left="851"/>
        <w:jc w:val="both"/>
        <w:rPr>
          <w:rFonts w:ascii="Arial Narrow" w:hAnsi="Arial Narrow" w:cs="Arial"/>
          <w:sz w:val="24"/>
          <w:szCs w:val="24"/>
        </w:rPr>
      </w:pPr>
    </w:p>
    <w:p w14:paraId="785F5CC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7D77289D" w14:textId="77777777" w:rsidR="00B27647" w:rsidRPr="00454809" w:rsidRDefault="00B27647" w:rsidP="00B27647">
      <w:pPr>
        <w:widowControl w:val="0"/>
        <w:suppressAutoHyphens/>
        <w:ind w:left="851"/>
        <w:jc w:val="both"/>
        <w:rPr>
          <w:rFonts w:ascii="Arial Narrow" w:hAnsi="Arial Narrow" w:cs="Arial"/>
          <w:sz w:val="24"/>
          <w:szCs w:val="24"/>
        </w:rPr>
      </w:pPr>
    </w:p>
    <w:p w14:paraId="5F5E05A5" w14:textId="77777777" w:rsidR="00B27647" w:rsidRPr="00454809" w:rsidRDefault="00B27647" w:rsidP="00B27647">
      <w:pPr>
        <w:widowControl w:val="0"/>
        <w:suppressAutoHyphens/>
        <w:ind w:left="851" w:hanging="180"/>
        <w:jc w:val="both"/>
        <w:rPr>
          <w:rFonts w:ascii="Arial Narrow" w:hAnsi="Arial Narrow" w:cs="Arial"/>
          <w:sz w:val="24"/>
          <w:szCs w:val="24"/>
        </w:rPr>
      </w:pPr>
    </w:p>
    <w:p w14:paraId="350B7976" w14:textId="77777777" w:rsidR="00B27647"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B27647">
      <w:pPr>
        <w:widowControl w:val="0"/>
        <w:suppressAutoHyphens/>
        <w:jc w:val="both"/>
        <w:rPr>
          <w:rFonts w:ascii="Arial Narrow" w:hAnsi="Arial Narrow" w:cs="Arial"/>
          <w:b/>
          <w:sz w:val="24"/>
          <w:szCs w:val="24"/>
        </w:rPr>
      </w:pPr>
    </w:p>
    <w:p w14:paraId="62507FBA"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4540EB78" w14:textId="77777777" w:rsidR="00B27647" w:rsidRPr="00454809" w:rsidRDefault="00B27647" w:rsidP="00B27647">
      <w:pPr>
        <w:widowControl w:val="0"/>
        <w:suppressAutoHyphens/>
        <w:ind w:left="180"/>
        <w:jc w:val="both"/>
        <w:rPr>
          <w:rFonts w:ascii="Arial Narrow" w:hAnsi="Arial Narrow" w:cs="Arial"/>
          <w:sz w:val="24"/>
          <w:szCs w:val="24"/>
        </w:rPr>
      </w:pPr>
    </w:p>
    <w:p w14:paraId="66963FD2" w14:textId="77777777" w:rsidR="00B27647" w:rsidRPr="00454809" w:rsidRDefault="00B27647" w:rsidP="00B27647">
      <w:pPr>
        <w:widowControl w:val="0"/>
        <w:suppressAutoHyphens/>
        <w:ind w:left="851"/>
        <w:jc w:val="both"/>
        <w:rPr>
          <w:rStyle w:val="Forte"/>
          <w:rFonts w:ascii="Arial Narrow" w:eastAsia="Calibri" w:hAnsi="Arial Narrow" w:cs="Arial"/>
          <w:b w:val="0"/>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2D1B4457" w14:textId="77777777" w:rsidR="00B27647" w:rsidRPr="00454809" w:rsidRDefault="00B27647" w:rsidP="00B27647">
      <w:pPr>
        <w:widowControl w:val="0"/>
        <w:suppressAutoHyphens/>
        <w:ind w:left="851"/>
        <w:jc w:val="both"/>
        <w:rPr>
          <w:rFonts w:ascii="Arial Narrow" w:eastAsia="Calibri" w:hAnsi="Arial Narrow" w:cs="Arial"/>
          <w:bCs/>
          <w:sz w:val="24"/>
          <w:szCs w:val="24"/>
        </w:rPr>
      </w:pPr>
    </w:p>
    <w:p w14:paraId="0A198A69"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10DF9898" w14:textId="77777777" w:rsidR="00B27647" w:rsidRPr="00454809" w:rsidRDefault="00B27647" w:rsidP="00B27647">
      <w:pPr>
        <w:widowControl w:val="0"/>
        <w:suppressAutoHyphens/>
        <w:ind w:left="851"/>
        <w:jc w:val="both"/>
        <w:rPr>
          <w:rFonts w:ascii="Arial Narrow" w:hAnsi="Arial Narrow" w:cs="Arial"/>
          <w:sz w:val="24"/>
          <w:szCs w:val="24"/>
        </w:rPr>
      </w:pPr>
    </w:p>
    <w:p w14:paraId="6CEDA66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7415BD8B" w14:textId="77777777" w:rsidR="00B27647" w:rsidRPr="00454809" w:rsidRDefault="00B27647" w:rsidP="00B27647">
      <w:pPr>
        <w:widowControl w:val="0"/>
        <w:suppressAutoHyphens/>
        <w:ind w:left="851"/>
        <w:jc w:val="both"/>
        <w:rPr>
          <w:rFonts w:ascii="Arial Narrow" w:hAnsi="Arial Narrow" w:cs="Arial"/>
          <w:sz w:val="24"/>
          <w:szCs w:val="24"/>
        </w:rPr>
      </w:pPr>
    </w:p>
    <w:p w14:paraId="01156EB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4527A4" w14:textId="77777777" w:rsidR="00B27647" w:rsidRPr="00454809" w:rsidRDefault="00B27647" w:rsidP="00B27647">
      <w:pPr>
        <w:widowControl w:val="0"/>
        <w:suppressAutoHyphens/>
        <w:ind w:left="851"/>
        <w:jc w:val="both"/>
        <w:rPr>
          <w:rFonts w:ascii="Arial Narrow" w:hAnsi="Arial Narrow" w:cs="Arial"/>
          <w:sz w:val="24"/>
          <w:szCs w:val="24"/>
        </w:rPr>
      </w:pPr>
    </w:p>
    <w:p w14:paraId="2E0E8B28" w14:textId="77777777" w:rsidR="00B27647"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B27647">
      <w:pPr>
        <w:widowControl w:val="0"/>
        <w:suppressAutoHyphens/>
        <w:ind w:left="851"/>
        <w:jc w:val="both"/>
        <w:rPr>
          <w:rFonts w:ascii="Arial Narrow" w:hAnsi="Arial Narrow" w:cs="Arial"/>
          <w:sz w:val="24"/>
          <w:szCs w:val="24"/>
        </w:rPr>
      </w:pPr>
    </w:p>
    <w:p w14:paraId="57B03D63"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B27647">
      <w:pPr>
        <w:widowControl w:val="0"/>
        <w:shd w:val="clear" w:color="auto" w:fill="FFFFFF"/>
        <w:suppressAutoHyphens/>
        <w:ind w:right="-18"/>
        <w:jc w:val="both"/>
        <w:rPr>
          <w:rFonts w:ascii="Arial Narrow" w:hAnsi="Arial Narrow" w:cs="Arial"/>
          <w:bCs/>
          <w:sz w:val="24"/>
          <w:szCs w:val="24"/>
        </w:rPr>
      </w:pPr>
    </w:p>
    <w:p w14:paraId="098069CE" w14:textId="77777777" w:rsidR="00B27647" w:rsidRPr="00454809" w:rsidRDefault="00B27647" w:rsidP="00B27647">
      <w:pPr>
        <w:widowControl w:val="0"/>
        <w:shd w:val="clear" w:color="auto" w:fill="FFFFFF"/>
        <w:suppressAutoHyphens/>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454809" w:rsidRDefault="00B27647" w:rsidP="00B27647">
      <w:pPr>
        <w:widowControl w:val="0"/>
        <w:shd w:val="clear" w:color="auto" w:fill="FFFFFF"/>
        <w:suppressAutoHyphens/>
        <w:ind w:right="-18"/>
        <w:jc w:val="both"/>
        <w:rPr>
          <w:rFonts w:ascii="Arial Narrow" w:hAnsi="Arial Narrow" w:cs="Arial"/>
          <w:sz w:val="24"/>
          <w:szCs w:val="24"/>
        </w:rPr>
      </w:pPr>
    </w:p>
    <w:p w14:paraId="0C4C4599"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B27647">
      <w:pPr>
        <w:widowControl w:val="0"/>
        <w:shd w:val="clear" w:color="auto" w:fill="FFFFFF"/>
        <w:tabs>
          <w:tab w:val="left" w:pos="9072"/>
        </w:tabs>
        <w:suppressAutoHyphens/>
        <w:ind w:right="72"/>
        <w:jc w:val="both"/>
        <w:rPr>
          <w:rFonts w:ascii="Arial Narrow" w:hAnsi="Arial Narrow" w:cs="Arial"/>
          <w:sz w:val="24"/>
          <w:szCs w:val="24"/>
        </w:rPr>
      </w:pPr>
    </w:p>
    <w:p w14:paraId="35E456A7" w14:textId="77777777" w:rsidR="00B27647" w:rsidRPr="00454809" w:rsidRDefault="00B27647" w:rsidP="00B27647">
      <w:pPr>
        <w:widowControl w:val="0"/>
        <w:shd w:val="clear" w:color="auto" w:fill="FFFFFF"/>
        <w:tabs>
          <w:tab w:val="left" w:pos="9072"/>
        </w:tabs>
        <w:suppressAutoHyphens/>
        <w:ind w:left="851"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13DD12D2" w14:textId="77777777" w:rsidR="00B27647" w:rsidRPr="00454809" w:rsidRDefault="00B27647" w:rsidP="00B27647">
      <w:pPr>
        <w:widowControl w:val="0"/>
        <w:suppressAutoHyphens/>
        <w:jc w:val="both"/>
        <w:rPr>
          <w:rFonts w:ascii="Arial Narrow" w:hAnsi="Arial Narrow" w:cs="Arial"/>
          <w:sz w:val="24"/>
          <w:szCs w:val="24"/>
        </w:rPr>
      </w:pPr>
    </w:p>
    <w:p w14:paraId="2327C713" w14:textId="0A31A85F" w:rsidR="00B27647" w:rsidRPr="00454809" w:rsidRDefault="00B27647" w:rsidP="00B27647">
      <w:pPr>
        <w:pStyle w:val="Recuodecorpodetexto3"/>
        <w:widowControl w:val="0"/>
        <w:suppressAutoHyphens/>
        <w:spacing w:after="0"/>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80CF400" w14:textId="77777777" w:rsidR="00B27647" w:rsidRPr="00454809" w:rsidRDefault="00B27647" w:rsidP="00B27647">
      <w:pPr>
        <w:pStyle w:val="Recuodecorpodetexto3"/>
        <w:widowControl w:val="0"/>
        <w:suppressAutoHyphens/>
        <w:spacing w:after="0"/>
        <w:ind w:left="0"/>
        <w:jc w:val="both"/>
        <w:rPr>
          <w:rFonts w:ascii="Arial Narrow" w:hAnsi="Arial Narrow" w:cs="Arial"/>
          <w:sz w:val="24"/>
          <w:szCs w:val="24"/>
          <w:lang w:val="pt-BR"/>
        </w:rPr>
      </w:pPr>
    </w:p>
    <w:p w14:paraId="33F98482"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r w:rsidRPr="00454809">
        <w:rPr>
          <w:rFonts w:ascii="Arial Narrow" w:hAnsi="Arial Narrow" w:cs="Arial"/>
          <w:sz w:val="24"/>
          <w:szCs w:val="24"/>
        </w:rPr>
        <w:t xml:space="preserve">10.5.1 Declaração do conhecimento do ditame do instrumento licitatório e seus anexos, conforme modelo do Anexo IV, constituindo representante esta declaração deverá ser entregue diretamente ao Pregoeiro Oficial do Município, no ato do credenciamento, não </w:t>
      </w:r>
      <w:r w:rsidRPr="00454809">
        <w:rPr>
          <w:rFonts w:ascii="Arial Narrow" w:hAnsi="Arial Narrow" w:cs="Arial"/>
          <w:sz w:val="24"/>
          <w:szCs w:val="24"/>
        </w:rPr>
        <w:lastRenderedPageBreak/>
        <w:t xml:space="preserve">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sob pena de impedimento para participar na licitação.</w:t>
      </w:r>
    </w:p>
    <w:p w14:paraId="065D4745"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p>
    <w:p w14:paraId="4383E5F4"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36198AD9"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p>
    <w:p w14:paraId="0CF06C12" w14:textId="3523F729" w:rsidR="00B27647"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 xml:space="preserve">10.5.3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37193A93" w14:textId="77777777" w:rsidR="0085022D" w:rsidRDefault="0085022D" w:rsidP="0085022D">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w:t>
      </w:r>
    </w:p>
    <w:p w14:paraId="60DF7E3D" w14:textId="29E6BD3C" w:rsidR="0085022D" w:rsidRPr="0085022D" w:rsidRDefault="0085022D" w:rsidP="0085022D">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10.5.4</w:t>
      </w:r>
      <w:r w:rsidRPr="0085022D">
        <w:rPr>
          <w:rFonts w:ascii="Arial Narrow" w:hAnsi="Arial Narrow" w:cs="Arial"/>
          <w:sz w:val="24"/>
          <w:szCs w:val="24"/>
        </w:rPr>
        <w:t xml:space="preserve"> - Alvará de Localização e Funcionamento expedido pelo órgão competente.</w:t>
      </w:r>
    </w:p>
    <w:p w14:paraId="78FAD874" w14:textId="661EA208" w:rsidR="0085022D" w:rsidRPr="007A627E" w:rsidRDefault="0085022D" w:rsidP="0085022D">
      <w:pPr>
        <w:tabs>
          <w:tab w:val="left" w:pos="0"/>
        </w:tabs>
        <w:spacing w:line="360" w:lineRule="auto"/>
        <w:jc w:val="both"/>
        <w:rPr>
          <w:rFonts w:ascii="Arial" w:hAnsi="Arial" w:cs="Arial"/>
          <w:sz w:val="24"/>
          <w:szCs w:val="24"/>
        </w:rPr>
      </w:pPr>
      <w:r>
        <w:rPr>
          <w:rFonts w:ascii="Arial Narrow" w:hAnsi="Arial Narrow" w:cs="Arial"/>
          <w:sz w:val="24"/>
          <w:szCs w:val="24"/>
        </w:rPr>
        <w:t xml:space="preserve">                10.5.5</w:t>
      </w:r>
      <w:r w:rsidRPr="0085022D">
        <w:rPr>
          <w:rFonts w:ascii="Arial Narrow" w:hAnsi="Arial Narrow" w:cs="Arial"/>
          <w:sz w:val="24"/>
          <w:szCs w:val="24"/>
        </w:rPr>
        <w:t xml:space="preserve"> – Autorização para funcionamento, expedida pelo Corpo de Bombeiros Militar de Minas Gerais, em vigência</w:t>
      </w:r>
      <w:r>
        <w:rPr>
          <w:rFonts w:ascii="Arial" w:hAnsi="Arial" w:cs="Arial"/>
          <w:sz w:val="24"/>
          <w:szCs w:val="24"/>
        </w:rPr>
        <w:t xml:space="preserve">. </w:t>
      </w:r>
    </w:p>
    <w:p w14:paraId="32BEE838" w14:textId="77777777" w:rsidR="0085022D" w:rsidRPr="00454809" w:rsidRDefault="0085022D" w:rsidP="00B27647">
      <w:pPr>
        <w:pStyle w:val="Recuodecorpodetexto3"/>
        <w:widowControl w:val="0"/>
        <w:suppressAutoHyphens/>
        <w:spacing w:after="0"/>
        <w:ind w:left="851"/>
        <w:jc w:val="both"/>
        <w:rPr>
          <w:rFonts w:ascii="Arial Narrow" w:hAnsi="Arial Narrow" w:cs="Arial"/>
          <w:sz w:val="24"/>
          <w:szCs w:val="24"/>
        </w:rPr>
      </w:pPr>
    </w:p>
    <w:p w14:paraId="7E6E9BB8" w14:textId="77777777" w:rsidR="00B27647" w:rsidRPr="00454809" w:rsidRDefault="00B27647" w:rsidP="00B27647">
      <w:pPr>
        <w:widowControl w:val="0"/>
        <w:suppressAutoHyphens/>
        <w:jc w:val="both"/>
        <w:rPr>
          <w:rFonts w:ascii="Arial Narrow" w:hAnsi="Arial Narrow" w:cs="Arial"/>
          <w:b/>
          <w:sz w:val="24"/>
          <w:szCs w:val="24"/>
          <w:u w:val="single"/>
        </w:rPr>
      </w:pPr>
    </w:p>
    <w:p w14:paraId="7458CFFC" w14:textId="77777777"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E2FF75A" w14:textId="77777777" w:rsidR="00B27647" w:rsidRPr="007F4141" w:rsidRDefault="00B27647" w:rsidP="00B27647">
      <w:pPr>
        <w:widowControl w:val="0"/>
        <w:suppressAutoHyphens/>
        <w:jc w:val="both"/>
        <w:rPr>
          <w:rFonts w:ascii="Arial Narrow" w:hAnsi="Arial Narrow" w:cs="Arial"/>
          <w:sz w:val="22"/>
          <w:szCs w:val="22"/>
        </w:rPr>
      </w:pPr>
    </w:p>
    <w:p w14:paraId="6130F476" w14:textId="77777777" w:rsidR="00B27647" w:rsidRPr="007F4141" w:rsidRDefault="00B27647" w:rsidP="00B27647">
      <w:pPr>
        <w:widowControl w:val="0"/>
        <w:suppressAutoHyphens/>
        <w:jc w:val="both"/>
        <w:rPr>
          <w:rFonts w:ascii="Arial Narrow" w:hAnsi="Arial Narrow" w:cs="Arial"/>
          <w:b/>
          <w:sz w:val="22"/>
          <w:szCs w:val="22"/>
        </w:rPr>
      </w:pPr>
      <w:r w:rsidRPr="007F4141">
        <w:rPr>
          <w:rFonts w:ascii="Arial Narrow" w:hAnsi="Arial Narrow" w:cs="Arial"/>
          <w:sz w:val="22"/>
          <w:szCs w:val="22"/>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7F4141">
        <w:rPr>
          <w:rFonts w:ascii="Arial Narrow" w:hAnsi="Arial Narrow" w:cs="Arial"/>
          <w:b/>
          <w:sz w:val="22"/>
          <w:szCs w:val="22"/>
        </w:rPr>
        <w:t xml:space="preserve">. </w:t>
      </w:r>
    </w:p>
    <w:p w14:paraId="2E1F389F" w14:textId="77777777" w:rsidR="00B27647" w:rsidRPr="007F4141" w:rsidRDefault="00B27647" w:rsidP="00B27647">
      <w:pPr>
        <w:widowControl w:val="0"/>
        <w:suppressAutoHyphens/>
        <w:jc w:val="both"/>
        <w:rPr>
          <w:rFonts w:ascii="Arial Narrow" w:hAnsi="Arial Narrow" w:cs="Arial"/>
          <w:b/>
          <w:sz w:val="22"/>
          <w:szCs w:val="22"/>
        </w:rPr>
      </w:pPr>
    </w:p>
    <w:p w14:paraId="7ECBF8DC" w14:textId="77777777" w:rsidR="00B27647" w:rsidRPr="007F4141" w:rsidRDefault="00B27647" w:rsidP="00B27647">
      <w:pPr>
        <w:widowControl w:val="0"/>
        <w:suppressAutoHyphens/>
        <w:jc w:val="both"/>
        <w:rPr>
          <w:rFonts w:ascii="Arial Narrow" w:hAnsi="Arial Narrow" w:cs="Arial"/>
          <w:sz w:val="22"/>
          <w:szCs w:val="22"/>
        </w:rPr>
      </w:pPr>
      <w:smartTag w:uri="urn:schemas-microsoft-com:office:smarttags" w:element="metricconverter">
        <w:smartTagPr>
          <w:attr w:name="ProductID" w:val="2. A"/>
        </w:smartTagPr>
        <w:r w:rsidRPr="007F4141">
          <w:rPr>
            <w:rFonts w:ascii="Arial Narrow" w:hAnsi="Arial Narrow" w:cs="Arial"/>
            <w:sz w:val="22"/>
            <w:szCs w:val="22"/>
          </w:rPr>
          <w:t>2. A</w:t>
        </w:r>
      </w:smartTag>
      <w:r w:rsidRPr="007F4141">
        <w:rPr>
          <w:rFonts w:ascii="Arial Narrow" w:hAnsi="Arial Narrow" w:cs="Arial"/>
          <w:sz w:val="22"/>
          <w:szCs w:val="22"/>
        </w:rPr>
        <w:t xml:space="preserve"> não apresentação de qualquer documento exigido para a habilitação implicará na inabilitação do proponente licitante.</w:t>
      </w:r>
    </w:p>
    <w:p w14:paraId="72170C9A" w14:textId="77777777" w:rsidR="00B27647" w:rsidRPr="007F4141" w:rsidRDefault="00B27647" w:rsidP="00B27647">
      <w:pPr>
        <w:widowControl w:val="0"/>
        <w:suppressAutoHyphens/>
        <w:jc w:val="both"/>
        <w:rPr>
          <w:rFonts w:ascii="Arial Narrow" w:hAnsi="Arial Narrow" w:cs="Arial"/>
          <w:sz w:val="22"/>
          <w:szCs w:val="22"/>
        </w:rPr>
      </w:pPr>
    </w:p>
    <w:p w14:paraId="794B535F" w14:textId="77777777"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sz w:val="22"/>
          <w:szCs w:val="22"/>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F4141" w:rsidRDefault="00B27647" w:rsidP="00B27647">
      <w:pPr>
        <w:widowControl w:val="0"/>
        <w:suppressAutoHyphens/>
        <w:jc w:val="both"/>
        <w:rPr>
          <w:rFonts w:ascii="Arial Narrow" w:hAnsi="Arial Narrow" w:cs="Arial"/>
          <w:sz w:val="22"/>
          <w:szCs w:val="22"/>
        </w:rPr>
      </w:pPr>
    </w:p>
    <w:p w14:paraId="4499B2A4"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4 Sob pena de inabilitação, todos os documentos apresentados para habilitação deverão estar em nome do Licitante e, preferencialmente, com o número do CNPJ e endereço respectivo, observando que:</w:t>
      </w:r>
    </w:p>
    <w:p w14:paraId="5767183E" w14:textId="77777777" w:rsidR="00B27647" w:rsidRPr="007F4141" w:rsidRDefault="00B27647" w:rsidP="00B27647">
      <w:pPr>
        <w:jc w:val="both"/>
        <w:rPr>
          <w:rFonts w:ascii="Arial Narrow" w:hAnsi="Arial Narrow" w:cs="Calibri"/>
          <w:sz w:val="22"/>
          <w:szCs w:val="22"/>
        </w:rPr>
      </w:pPr>
    </w:p>
    <w:p w14:paraId="2919D41F"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a) Se o Licitante for matriz, todos os documentos deverão estar em nome da matriz; ou:</w:t>
      </w:r>
    </w:p>
    <w:p w14:paraId="5EEB7BAE"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 xml:space="preserve">b) Se o Licitante for filial, todos os documentos deverão estar em nome da filial; </w:t>
      </w:r>
    </w:p>
    <w:p w14:paraId="0AF4BAED"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c) Se o Licitante for matriz, e o executor da Ata for filial, a documentação deverá ser apresentada com CNPJ da matriz e da filial, simultaneamente;</w:t>
      </w:r>
    </w:p>
    <w:p w14:paraId="69B3BB1C"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d) Serão dispensados da filial, aqueles documentos que pela própria natureza, comprovadamente, forem emitidos somente em nome da matriz.</w:t>
      </w:r>
    </w:p>
    <w:p w14:paraId="2F1E1709" w14:textId="77777777" w:rsidR="00B27647" w:rsidRPr="007F4141" w:rsidRDefault="00B27647" w:rsidP="00B27647">
      <w:pPr>
        <w:jc w:val="both"/>
        <w:rPr>
          <w:rFonts w:ascii="Arial Narrow" w:hAnsi="Arial Narrow" w:cs="Calibri"/>
          <w:sz w:val="22"/>
          <w:szCs w:val="22"/>
        </w:rPr>
      </w:pPr>
    </w:p>
    <w:p w14:paraId="30668365"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 xml:space="preserve">5  No caso de Certidões Negativas que não constem data de validade, serão aceitas com a data de emissão </w:t>
      </w:r>
      <w:r w:rsidRPr="007F4141">
        <w:rPr>
          <w:rFonts w:ascii="Arial Narrow" w:hAnsi="Arial Narrow" w:cs="Calibri"/>
          <w:bCs/>
          <w:sz w:val="22"/>
          <w:szCs w:val="22"/>
        </w:rPr>
        <w:t>não superior a 60 (sessenta) dias.</w:t>
      </w:r>
    </w:p>
    <w:p w14:paraId="67CB8C56" w14:textId="77777777" w:rsidR="00B27647" w:rsidRPr="009C38BB" w:rsidRDefault="00B27647" w:rsidP="00B27647">
      <w:pPr>
        <w:pStyle w:val="Recuodecorpodetexto3"/>
        <w:widowControl w:val="0"/>
        <w:suppressAutoHyphens/>
        <w:spacing w:after="0"/>
        <w:ind w:left="360" w:hanging="360"/>
        <w:rPr>
          <w:rFonts w:ascii="Arial Narrow" w:hAnsi="Arial Narrow" w:cs="Arial"/>
          <w:b/>
          <w:sz w:val="24"/>
          <w:szCs w:val="24"/>
          <w:lang w:val="pt-BR"/>
        </w:rPr>
      </w:pPr>
    </w:p>
    <w:p w14:paraId="06D3A67F" w14:textId="77777777" w:rsidR="00B27647" w:rsidRPr="009C38BB" w:rsidRDefault="00B27647" w:rsidP="00B27647">
      <w:pPr>
        <w:widowControl w:val="0"/>
        <w:shd w:val="clear" w:color="auto" w:fill="D9D9D9"/>
        <w:suppressAutoHyphens/>
        <w:rPr>
          <w:rFonts w:ascii="Arial Narrow" w:hAnsi="Arial Narrow" w:cs="Arial"/>
          <w:b/>
          <w:bCs/>
          <w:sz w:val="24"/>
          <w:szCs w:val="24"/>
        </w:rPr>
      </w:pPr>
      <w:r w:rsidRPr="009C38BB">
        <w:rPr>
          <w:rFonts w:ascii="Arial Narrow" w:hAnsi="Arial Narrow" w:cs="Arial"/>
          <w:b/>
          <w:bCs/>
          <w:sz w:val="24"/>
          <w:szCs w:val="24"/>
        </w:rPr>
        <w:t>11. PROCEDIMENTOS DE JULGAMENTO E ADJUDICAÇÃO DO OBJETO</w:t>
      </w:r>
    </w:p>
    <w:p w14:paraId="00A71528" w14:textId="77777777" w:rsidR="00B27647" w:rsidRPr="009C38BB" w:rsidRDefault="00B27647" w:rsidP="00B27647">
      <w:pPr>
        <w:pStyle w:val="bodytext2"/>
        <w:widowControl w:val="0"/>
        <w:shd w:val="clear" w:color="auto" w:fill="FFFFFF"/>
        <w:suppressAutoHyphens/>
        <w:rPr>
          <w:rFonts w:ascii="Arial Narrow" w:hAnsi="Arial Narrow" w:cs="Arial"/>
        </w:rPr>
      </w:pPr>
    </w:p>
    <w:p w14:paraId="24E349CB" w14:textId="77777777" w:rsidR="00B27647" w:rsidRPr="009C38BB" w:rsidRDefault="00B27647" w:rsidP="00B27647">
      <w:pPr>
        <w:pStyle w:val="bodytext2"/>
        <w:widowControl w:val="0"/>
        <w:shd w:val="clear" w:color="auto" w:fill="FFFFFF"/>
        <w:suppressAutoHyphens/>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3E92B54F" w14:textId="77777777" w:rsidR="00B27647" w:rsidRPr="009C38BB" w:rsidRDefault="00B27647" w:rsidP="00B27647">
      <w:pPr>
        <w:pStyle w:val="bodytext2"/>
        <w:widowControl w:val="0"/>
        <w:shd w:val="clear" w:color="auto" w:fill="FFFFFF"/>
        <w:suppressAutoHyphens/>
        <w:ind w:left="-232"/>
        <w:rPr>
          <w:rFonts w:ascii="Arial Narrow" w:hAnsi="Arial Narrow" w:cs="Arial"/>
        </w:rPr>
      </w:pPr>
    </w:p>
    <w:p w14:paraId="1D425E66"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62C1DD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3580753A"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1C1E028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46546B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2FAC377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7CD955CD"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38BD9DC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5D5B6C8E"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17606E7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697972E9" w14:textId="77777777" w:rsidR="00B27647"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lastRenderedPageBreak/>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r>
        <w:rPr>
          <w:rFonts w:ascii="Arial Narrow" w:hAnsi="Arial Narrow" w:cs="Arial"/>
          <w:sz w:val="24"/>
          <w:szCs w:val="24"/>
        </w:rPr>
        <w:t>.</w:t>
      </w:r>
    </w:p>
    <w:p w14:paraId="733A45A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D8E54C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7856688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4B28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377284F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F64DFD6"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BEBED3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4F8DE2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99EA8D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76C0E4B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61128CA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1FA9E20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350920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w:t>
      </w:r>
      <w:r w:rsidRPr="009C38BB">
        <w:rPr>
          <w:rFonts w:ascii="Arial Narrow" w:hAnsi="Arial Narrow" w:cs="Arial"/>
          <w:sz w:val="24"/>
          <w:szCs w:val="24"/>
        </w:rPr>
        <w:lastRenderedPageBreak/>
        <w:t xml:space="preserve">abertura do envelope contendo a documentação, faculta-se ao Pregoeiro Oficial as prerrogativas de negociar com este a viabilidade de redução do valor conhecido e que foi objeto de definição do licitante vencedor na fase de lance; </w:t>
      </w:r>
    </w:p>
    <w:p w14:paraId="54FE5FC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DACEAD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2DBB52D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0665D62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0BD64E8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7900E4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2C8177B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DDA75D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preponentes licitantes será realizado sorteio entre elas para que se identifique aquela que primeiro poderá apresenta melhor oferta de lances.</w:t>
      </w:r>
    </w:p>
    <w:p w14:paraId="40E82C3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6571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7676C30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5259314"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D88398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E1328D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40136AB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3F1025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0FF4592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C0C8C2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11.19.2. Apresentar proposta de preço do respectivo item em julgamento, com valor excessivo ou manifestamente inexequível.</w:t>
      </w:r>
    </w:p>
    <w:p w14:paraId="78687D7D" w14:textId="77777777" w:rsidR="00B27647" w:rsidRPr="009C38BB" w:rsidRDefault="00B27647" w:rsidP="00B27647">
      <w:pPr>
        <w:widowControl w:val="0"/>
        <w:suppressAutoHyphens/>
        <w:jc w:val="both"/>
        <w:rPr>
          <w:rFonts w:ascii="Arial Narrow" w:hAnsi="Arial Narrow" w:cs="Arial"/>
          <w:sz w:val="24"/>
          <w:szCs w:val="24"/>
        </w:rPr>
      </w:pPr>
    </w:p>
    <w:p w14:paraId="5BA32AC1"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DAC222E" w14:textId="77777777" w:rsidR="00B27647" w:rsidRPr="009C38BB" w:rsidRDefault="00B27647" w:rsidP="00B27647">
      <w:pPr>
        <w:widowControl w:val="0"/>
        <w:suppressAutoHyphens/>
        <w:jc w:val="both"/>
        <w:rPr>
          <w:rFonts w:ascii="Arial Narrow" w:hAnsi="Arial Narrow" w:cs="Arial"/>
          <w:sz w:val="24"/>
          <w:szCs w:val="24"/>
        </w:rPr>
      </w:pPr>
    </w:p>
    <w:p w14:paraId="6FA8000C" w14:textId="778FFC03"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1B16B53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131AA69"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79634BEB"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164650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3385156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39342D3" w14:textId="041FDE6A"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objetos</w:t>
      </w:r>
      <w:r w:rsidRPr="009C38BB">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13775ECA" w14:textId="77777777" w:rsidR="00B27647" w:rsidRPr="009C38BB" w:rsidRDefault="00B27647" w:rsidP="00B27647">
      <w:pPr>
        <w:widowControl w:val="0"/>
        <w:suppressAutoHyphens/>
        <w:jc w:val="both"/>
        <w:rPr>
          <w:rFonts w:ascii="Arial Narrow" w:hAnsi="Arial Narrow" w:cs="Arial"/>
          <w:sz w:val="24"/>
          <w:szCs w:val="24"/>
        </w:rPr>
      </w:pPr>
    </w:p>
    <w:p w14:paraId="657C1F75" w14:textId="488A2CB6"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65CFAE8F" w14:textId="77777777" w:rsidR="00B27647" w:rsidRPr="009C38BB" w:rsidRDefault="00B27647" w:rsidP="00B27647">
      <w:pPr>
        <w:widowControl w:val="0"/>
        <w:suppressAutoHyphens/>
        <w:jc w:val="both"/>
        <w:rPr>
          <w:rFonts w:ascii="Arial Narrow" w:hAnsi="Arial Narrow" w:cs="Arial"/>
          <w:snapToGrid w:val="0"/>
          <w:sz w:val="24"/>
          <w:szCs w:val="24"/>
        </w:rPr>
      </w:pPr>
    </w:p>
    <w:p w14:paraId="6B6882BB"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236C3785" w14:textId="77777777" w:rsidR="00B27647" w:rsidRPr="009C38BB" w:rsidRDefault="00B27647" w:rsidP="00B27647">
      <w:pPr>
        <w:widowControl w:val="0"/>
        <w:suppressAutoHyphens/>
        <w:jc w:val="both"/>
        <w:rPr>
          <w:rFonts w:ascii="Arial Narrow" w:hAnsi="Arial Narrow" w:cs="Arial"/>
          <w:snapToGrid w:val="0"/>
          <w:sz w:val="24"/>
          <w:szCs w:val="24"/>
        </w:rPr>
      </w:pPr>
    </w:p>
    <w:p w14:paraId="099ABF43"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w:t>
      </w:r>
      <w:r>
        <w:rPr>
          <w:rFonts w:ascii="Arial Narrow" w:hAnsi="Arial Narrow" w:cs="Arial"/>
          <w:snapToGrid w:val="0"/>
          <w:sz w:val="24"/>
          <w:szCs w:val="24"/>
        </w:rPr>
        <w:t xml:space="preserve"> a</w:t>
      </w:r>
      <w:r w:rsidRPr="009C38BB">
        <w:rPr>
          <w:rFonts w:ascii="Arial Narrow" w:hAnsi="Arial Narrow" w:cs="Arial"/>
          <w:snapToGrid w:val="0"/>
          <w:sz w:val="24"/>
          <w:szCs w:val="24"/>
        </w:rPr>
        <w:t xml:space="preserve"> 45) da Lei Complementar nº 123/06.</w:t>
      </w:r>
    </w:p>
    <w:p w14:paraId="10A82DEE" w14:textId="77777777" w:rsidR="00B27647" w:rsidRPr="009C38BB" w:rsidRDefault="00B27647" w:rsidP="00B27647">
      <w:pPr>
        <w:widowControl w:val="0"/>
        <w:suppressAutoHyphens/>
        <w:jc w:val="both"/>
        <w:rPr>
          <w:rFonts w:ascii="Arial Narrow" w:hAnsi="Arial Narrow" w:cs="Arial"/>
          <w:snapToGrid w:val="0"/>
          <w:sz w:val="24"/>
          <w:szCs w:val="24"/>
        </w:rPr>
      </w:pPr>
    </w:p>
    <w:p w14:paraId="1EF6CCF8"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11.27 Se o detentor da melhor proposta desatender às exigências previstas neste instrumento convocatório/edital,</w:t>
      </w:r>
      <w:r>
        <w:rPr>
          <w:rFonts w:ascii="Arial Narrow" w:hAnsi="Arial Narrow" w:cs="Arial"/>
          <w:snapToGrid w:val="0"/>
          <w:sz w:val="24"/>
          <w:szCs w:val="24"/>
        </w:rPr>
        <w:t xml:space="preserve"> </w:t>
      </w:r>
      <w:r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7D2200D6" w14:textId="77777777" w:rsidR="00B27647" w:rsidRPr="009C38BB" w:rsidRDefault="00B27647" w:rsidP="00B27647">
      <w:pPr>
        <w:widowControl w:val="0"/>
        <w:suppressAutoHyphens/>
        <w:jc w:val="both"/>
        <w:rPr>
          <w:rFonts w:ascii="Arial Narrow" w:hAnsi="Arial Narrow" w:cs="Arial"/>
          <w:sz w:val="24"/>
          <w:szCs w:val="24"/>
        </w:rPr>
      </w:pPr>
    </w:p>
    <w:p w14:paraId="1C86FB2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11.28. Uma vez constatado que a proponente licitante que ofertara menor preço apresentou toda </w:t>
      </w:r>
      <w:r w:rsidRPr="009C38BB">
        <w:rPr>
          <w:rFonts w:ascii="Arial Narrow" w:hAnsi="Arial Narrow" w:cs="Arial"/>
          <w:sz w:val="24"/>
          <w:szCs w:val="24"/>
        </w:rPr>
        <w:lastRenderedPageBreak/>
        <w:t xml:space="preserve">a documentação perquirida no instrumento convocatório, com regularidade esta será declarada vencedora do certame sendo adjudicado pelo Pregoeiro Oficial do Município o item correspondente que será objeto da futura contratação. </w:t>
      </w:r>
    </w:p>
    <w:p w14:paraId="015E69FB" w14:textId="77777777" w:rsidR="00B27647" w:rsidRPr="009C38BB" w:rsidRDefault="00B27647" w:rsidP="00B27647">
      <w:pPr>
        <w:widowControl w:val="0"/>
        <w:suppressAutoHyphens/>
        <w:jc w:val="both"/>
        <w:rPr>
          <w:rFonts w:ascii="Arial Narrow" w:hAnsi="Arial Narrow" w:cs="Arial"/>
          <w:sz w:val="24"/>
          <w:szCs w:val="24"/>
        </w:rPr>
      </w:pPr>
    </w:p>
    <w:p w14:paraId="1E146E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11.29. A Proponente Licitante declarada vencedora deverá apresentar, no prazo máximo de 02 (dois) dias úteis, após o encerramento do certame nova proposta detalhando os novos preços adjudicados pós término da fase da propositura de lances.</w:t>
      </w:r>
    </w:p>
    <w:p w14:paraId="10F2D195" w14:textId="77777777" w:rsidR="00B27647" w:rsidRPr="009C38BB" w:rsidRDefault="00B27647" w:rsidP="00B27647">
      <w:pPr>
        <w:widowControl w:val="0"/>
        <w:suppressAutoHyphens/>
        <w:jc w:val="both"/>
        <w:rPr>
          <w:rFonts w:ascii="Arial Narrow" w:hAnsi="Arial Narrow" w:cs="Arial"/>
          <w:sz w:val="24"/>
          <w:szCs w:val="24"/>
        </w:rPr>
      </w:pPr>
    </w:p>
    <w:p w14:paraId="4E5EEECC"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2AFBEA01" w14:textId="77777777" w:rsidR="00B27647" w:rsidRPr="009C38BB" w:rsidRDefault="00B27647" w:rsidP="00B27647">
      <w:pPr>
        <w:pStyle w:val="bodytext2"/>
        <w:widowControl w:val="0"/>
        <w:suppressAutoHyphens/>
        <w:rPr>
          <w:rFonts w:ascii="Arial Narrow" w:hAnsi="Arial Narrow" w:cs="Arial"/>
        </w:rPr>
      </w:pPr>
    </w:p>
    <w:p w14:paraId="1D4CFB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9C38BB" w:rsidRDefault="00B27647" w:rsidP="00B27647">
      <w:pPr>
        <w:widowControl w:val="0"/>
        <w:suppressAutoHyphens/>
        <w:jc w:val="both"/>
        <w:rPr>
          <w:rFonts w:ascii="Arial Narrow" w:hAnsi="Arial Narrow" w:cs="Arial"/>
          <w:sz w:val="24"/>
          <w:szCs w:val="24"/>
        </w:rPr>
      </w:pPr>
    </w:p>
    <w:p w14:paraId="6E966016" w14:textId="77777777" w:rsidR="00B27647" w:rsidRPr="009C38BB" w:rsidRDefault="00B27647" w:rsidP="00B27647">
      <w:pPr>
        <w:pStyle w:val="NormalWeb"/>
        <w:widowControl w:val="0"/>
        <w:shd w:val="clear" w:color="auto" w:fill="C0C0C0"/>
        <w:suppressAutoHyphens/>
        <w:spacing w:before="0" w:beforeAutospacing="0" w:after="0" w:afterAutospacing="0"/>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52E61B2C"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r w:rsidRPr="009C38BB">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60AD3AE7"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70B99A8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1B6A8C2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619097D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12.3 As razões recusais e as contra-razões,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031E698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0C41A84"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Praça Vicente de Paula, 300, Bairro São 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/MG, não se admitindo qualquer instrumento formalizado e enviado por meios eletrônicos (e-mail, fax e ou outros meios eletrônicos), sendo facultado o direito do envio via correio, desde que o instrumento seja entregue pelo correio no prazo legal.</w:t>
      </w:r>
    </w:p>
    <w:p w14:paraId="3E3A210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57130487"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0FA1A535"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74BA6E3"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exaração do Despacho de Adjudicação conforme prescreve o inciso XXI do art. 4° da Lei 10.520/02. </w:t>
      </w:r>
    </w:p>
    <w:p w14:paraId="3C4E3AF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039E4AA" w14:textId="77777777" w:rsidR="00B27647" w:rsidRPr="009C38BB" w:rsidRDefault="00B27647" w:rsidP="00B27647">
      <w:pPr>
        <w:shd w:val="clear" w:color="auto" w:fill="C0C0C0"/>
        <w:tabs>
          <w:tab w:val="left" w:pos="9000"/>
        </w:tabs>
        <w:ind w:right="99"/>
        <w:jc w:val="both"/>
        <w:rPr>
          <w:rFonts w:ascii="Arial Narrow" w:hAnsi="Arial Narrow" w:cs="Arial"/>
          <w:sz w:val="24"/>
          <w:szCs w:val="24"/>
        </w:rPr>
      </w:pPr>
      <w:r w:rsidRPr="009C38BB">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9C38BB" w:rsidRDefault="00B27647" w:rsidP="00B27647">
      <w:pPr>
        <w:tabs>
          <w:tab w:val="left" w:pos="9000"/>
        </w:tabs>
        <w:ind w:right="99"/>
        <w:jc w:val="both"/>
        <w:rPr>
          <w:rFonts w:ascii="Arial Narrow" w:hAnsi="Arial Narrow" w:cs="Arial"/>
          <w:sz w:val="24"/>
          <w:szCs w:val="24"/>
        </w:rPr>
      </w:pPr>
    </w:p>
    <w:p w14:paraId="490870DE"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63DEC0B3" w14:textId="77777777" w:rsidR="00B27647" w:rsidRPr="009C38BB" w:rsidRDefault="00B27647" w:rsidP="00B27647">
      <w:pPr>
        <w:tabs>
          <w:tab w:val="left" w:pos="9000"/>
        </w:tabs>
        <w:ind w:right="99"/>
        <w:jc w:val="both"/>
        <w:rPr>
          <w:rFonts w:ascii="Arial Narrow" w:hAnsi="Arial Narrow" w:cs="Arial"/>
          <w:sz w:val="24"/>
          <w:szCs w:val="24"/>
        </w:rPr>
      </w:pPr>
    </w:p>
    <w:p w14:paraId="73937AE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7BDDDA22" w14:textId="77777777" w:rsidR="00B27647" w:rsidRPr="009C38BB" w:rsidRDefault="00B27647" w:rsidP="00B27647">
      <w:pPr>
        <w:ind w:right="99"/>
        <w:jc w:val="both"/>
        <w:rPr>
          <w:rFonts w:ascii="Arial Narrow" w:hAnsi="Arial Narrow" w:cs="Arial"/>
          <w:sz w:val="24"/>
          <w:szCs w:val="24"/>
        </w:rPr>
      </w:pPr>
    </w:p>
    <w:p w14:paraId="090646D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0D741CC" w14:textId="77777777" w:rsidR="00B27647" w:rsidRPr="009C38BB" w:rsidRDefault="00B27647" w:rsidP="00B27647">
      <w:pPr>
        <w:ind w:right="99"/>
        <w:jc w:val="both"/>
        <w:rPr>
          <w:rFonts w:ascii="Arial Narrow" w:hAnsi="Arial Narrow" w:cs="Arial"/>
          <w:sz w:val="24"/>
          <w:szCs w:val="24"/>
        </w:rPr>
      </w:pPr>
    </w:p>
    <w:p w14:paraId="6D041DB3"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51F46020"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7188E75" w14:textId="77777777" w:rsidR="00B27647" w:rsidRPr="009C38BB" w:rsidRDefault="00B27647" w:rsidP="00B27647">
      <w:pPr>
        <w:widowControl w:val="0"/>
        <w:suppressAutoHyphens/>
        <w:jc w:val="both"/>
        <w:rPr>
          <w:rFonts w:ascii="Arial Narrow" w:hAnsi="Arial Narrow" w:cs="Arial"/>
          <w:sz w:val="24"/>
          <w:szCs w:val="24"/>
        </w:rPr>
      </w:pPr>
    </w:p>
    <w:p w14:paraId="741DE861" w14:textId="77777777" w:rsidR="00B27647" w:rsidRPr="009C38BB" w:rsidRDefault="00B27647" w:rsidP="00B27647">
      <w:pPr>
        <w:widowControl w:val="0"/>
        <w:shd w:val="clear" w:color="auto" w:fill="C0C0C0"/>
        <w:tabs>
          <w:tab w:val="left" w:pos="9000"/>
        </w:tabs>
        <w:suppressAutoHyphens/>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B27647">
      <w:pPr>
        <w:widowControl w:val="0"/>
        <w:suppressAutoHyphens/>
        <w:jc w:val="both"/>
        <w:rPr>
          <w:rFonts w:ascii="Arial Narrow" w:hAnsi="Arial Narrow" w:cs="Arial"/>
          <w:b/>
          <w:sz w:val="24"/>
          <w:szCs w:val="24"/>
        </w:rPr>
      </w:pPr>
    </w:p>
    <w:p w14:paraId="62C76754"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16D3FA01" w14:textId="77777777" w:rsidR="00B27647" w:rsidRPr="009C38BB" w:rsidRDefault="00B27647" w:rsidP="00B27647">
      <w:pPr>
        <w:widowControl w:val="0"/>
        <w:suppressAutoHyphens/>
        <w:jc w:val="both"/>
        <w:rPr>
          <w:rFonts w:ascii="Arial Narrow" w:hAnsi="Arial Narrow" w:cs="Arial"/>
          <w:sz w:val="24"/>
          <w:szCs w:val="24"/>
        </w:rPr>
      </w:pPr>
    </w:p>
    <w:p w14:paraId="5D2AAED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9C38BB">
        <w:rPr>
          <w:rFonts w:ascii="Arial Narrow" w:hAnsi="Arial Narrow" w:cs="Arial"/>
          <w:sz w:val="24"/>
          <w:szCs w:val="24"/>
        </w:rPr>
        <w:t>),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4982239B" w14:textId="77777777" w:rsidR="00B27647" w:rsidRPr="009C38BB" w:rsidRDefault="00B27647" w:rsidP="00B27647">
      <w:pPr>
        <w:widowControl w:val="0"/>
        <w:suppressAutoHyphens/>
        <w:jc w:val="both"/>
        <w:rPr>
          <w:rFonts w:ascii="Arial Narrow" w:hAnsi="Arial Narrow" w:cs="Arial"/>
          <w:sz w:val="24"/>
          <w:szCs w:val="24"/>
        </w:rPr>
      </w:pPr>
    </w:p>
    <w:p w14:paraId="209CBF5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14.3 Conforme dispõe o § 9º do art. 22 do Decreto Federal 7.892, de 23 de janeiro de 2013, é dado </w:t>
      </w:r>
      <w:r w:rsidRPr="009C38BB">
        <w:rPr>
          <w:rFonts w:ascii="Arial Narrow" w:hAnsi="Arial Narrow" w:cs="Arial"/>
          <w:sz w:val="24"/>
          <w:szCs w:val="24"/>
        </w:rPr>
        <w:lastRenderedPageBreak/>
        <w:t>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386416E9" w14:textId="77777777" w:rsidR="00B27647" w:rsidRPr="009C38BB" w:rsidRDefault="00B27647" w:rsidP="00B27647">
      <w:pPr>
        <w:widowControl w:val="0"/>
        <w:suppressAutoHyphens/>
        <w:jc w:val="both"/>
        <w:rPr>
          <w:rFonts w:ascii="Arial Narrow" w:hAnsi="Arial Narrow" w:cs="Arial"/>
          <w:sz w:val="24"/>
          <w:szCs w:val="24"/>
        </w:rPr>
      </w:pPr>
    </w:p>
    <w:p w14:paraId="72CFC0FB" w14:textId="77777777" w:rsidR="00B27647" w:rsidRPr="009C38BB" w:rsidRDefault="00B27647" w:rsidP="00B27647">
      <w:pPr>
        <w:widowControl w:val="0"/>
        <w:suppressAutoHyphens/>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B27647">
      <w:pPr>
        <w:widowControl w:val="0"/>
        <w:suppressAutoHyphens/>
        <w:ind w:left="2268"/>
        <w:jc w:val="both"/>
        <w:rPr>
          <w:rFonts w:ascii="Arial Narrow" w:hAnsi="Arial Narrow" w:cs="Arial"/>
          <w:i/>
          <w:sz w:val="24"/>
          <w:szCs w:val="24"/>
        </w:rPr>
      </w:pPr>
    </w:p>
    <w:p w14:paraId="468D8692" w14:textId="77777777" w:rsidR="00B27647" w:rsidRPr="009C38BB" w:rsidRDefault="00B27647" w:rsidP="00B27647">
      <w:pPr>
        <w:widowControl w:val="0"/>
        <w:suppressAutoHyphens/>
        <w:ind w:left="2268"/>
        <w:jc w:val="both"/>
        <w:rPr>
          <w:rFonts w:ascii="Arial Narrow" w:hAnsi="Arial Narrow" w:cs="Arial"/>
          <w:i/>
          <w:sz w:val="24"/>
          <w:szCs w:val="24"/>
        </w:rPr>
      </w:pPr>
      <w:r w:rsidRPr="009C38BB">
        <w:rPr>
          <w:rFonts w:ascii="Arial Narrow" w:hAnsi="Arial Narrow" w:cs="Arial"/>
          <w:i/>
          <w:sz w:val="24"/>
          <w:szCs w:val="24"/>
        </w:rPr>
        <w:t>Art. 22 (omissis)</w:t>
      </w:r>
    </w:p>
    <w:p w14:paraId="3E7063B5" w14:textId="77777777" w:rsidR="00B27647" w:rsidRPr="009C38BB" w:rsidRDefault="00B27647" w:rsidP="00B27647">
      <w:pPr>
        <w:widowControl w:val="0"/>
        <w:suppressAutoHyphens/>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B27647">
      <w:pPr>
        <w:widowControl w:val="0"/>
        <w:suppressAutoHyphens/>
        <w:ind w:left="2268"/>
        <w:jc w:val="both"/>
        <w:rPr>
          <w:rFonts w:ascii="Arial Narrow" w:hAnsi="Arial Narrow"/>
          <w:i/>
          <w:color w:val="000000"/>
          <w:sz w:val="24"/>
          <w:szCs w:val="24"/>
        </w:rPr>
      </w:pPr>
    </w:p>
    <w:p w14:paraId="45697814" w14:textId="77777777" w:rsidR="00B27647" w:rsidRPr="009C38BB" w:rsidRDefault="00B27647" w:rsidP="00B27647">
      <w:pPr>
        <w:widowControl w:val="0"/>
        <w:suppressAutoHyphens/>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B27647">
      <w:pPr>
        <w:widowControl w:val="0"/>
        <w:suppressAutoHyphens/>
        <w:ind w:left="2268"/>
        <w:jc w:val="both"/>
        <w:rPr>
          <w:rFonts w:ascii="Arial Narrow" w:hAnsi="Arial Narrow" w:cs="Arial"/>
          <w:i/>
          <w:sz w:val="24"/>
          <w:szCs w:val="24"/>
        </w:rPr>
      </w:pPr>
    </w:p>
    <w:p w14:paraId="2F9268EE" w14:textId="77777777" w:rsidR="00B27647" w:rsidRPr="009C38BB" w:rsidRDefault="00B27647" w:rsidP="00B27647">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(omissis)</w:t>
      </w:r>
    </w:p>
    <w:p w14:paraId="36024249"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B27647">
      <w:pPr>
        <w:widowControl w:val="0"/>
        <w:suppressAutoHyphens/>
        <w:ind w:left="2268"/>
        <w:jc w:val="both"/>
        <w:rPr>
          <w:rFonts w:ascii="Arial Narrow" w:hAnsi="Arial Narrow" w:cs="Arial"/>
          <w:i/>
          <w:sz w:val="24"/>
          <w:szCs w:val="24"/>
        </w:rPr>
      </w:pPr>
    </w:p>
    <w:p w14:paraId="57D7F449" w14:textId="77777777" w:rsidR="00B27647" w:rsidRPr="009C38BB" w:rsidRDefault="00B27647" w:rsidP="00B27647">
      <w:pPr>
        <w:widowControl w:val="0"/>
        <w:suppressAutoHyphens/>
        <w:jc w:val="both"/>
        <w:rPr>
          <w:rFonts w:ascii="Arial Narrow" w:hAnsi="Arial Narrow" w:cs="Arial"/>
          <w:sz w:val="24"/>
          <w:szCs w:val="24"/>
        </w:rPr>
      </w:pPr>
    </w:p>
    <w:p w14:paraId="12C3866A" w14:textId="77777777" w:rsidR="00B27647" w:rsidRPr="009C38BB" w:rsidRDefault="00B27647" w:rsidP="00B27647">
      <w:pPr>
        <w:widowControl w:val="0"/>
        <w:shd w:val="clear" w:color="auto" w:fill="C0C0C0"/>
        <w:tabs>
          <w:tab w:val="left" w:pos="9072"/>
        </w:tabs>
        <w:suppressAutoHyphens/>
        <w:jc w:val="both"/>
        <w:rPr>
          <w:rFonts w:ascii="Arial Narrow" w:hAnsi="Arial Narrow" w:cs="Arial"/>
          <w:sz w:val="24"/>
          <w:szCs w:val="24"/>
        </w:rPr>
      </w:pPr>
      <w:r w:rsidRPr="009C38BB">
        <w:rPr>
          <w:rFonts w:ascii="Arial Narrow" w:hAnsi="Arial Narrow" w:cs="Arial"/>
          <w:b/>
          <w:bCs/>
          <w:sz w:val="24"/>
          <w:szCs w:val="24"/>
        </w:rPr>
        <w:lastRenderedPageBreak/>
        <w:t>15. SINTESE DA ATA DE REGISTRO DE PREÇOS E DO CONTRATO ADMINISTRATIVO</w:t>
      </w:r>
    </w:p>
    <w:p w14:paraId="72084794" w14:textId="77777777" w:rsidR="00B27647" w:rsidRPr="009C38BB" w:rsidRDefault="00B27647" w:rsidP="00B27647">
      <w:pPr>
        <w:widowControl w:val="0"/>
        <w:suppressAutoHyphens/>
        <w:jc w:val="both"/>
        <w:rPr>
          <w:rFonts w:ascii="Arial Narrow" w:hAnsi="Arial Narrow" w:cs="Arial"/>
          <w:sz w:val="24"/>
          <w:szCs w:val="24"/>
        </w:rPr>
      </w:pPr>
    </w:p>
    <w:p w14:paraId="42AEE603"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B27647">
      <w:pPr>
        <w:widowControl w:val="0"/>
        <w:suppressAutoHyphens/>
        <w:jc w:val="both"/>
        <w:rPr>
          <w:rFonts w:ascii="Arial Narrow" w:hAnsi="Arial Narrow" w:cs="Arial"/>
          <w:b/>
          <w:bCs/>
          <w:sz w:val="24"/>
          <w:szCs w:val="24"/>
        </w:rPr>
      </w:pPr>
    </w:p>
    <w:p w14:paraId="7C7C38FE"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4A368ED" w14:textId="77777777" w:rsidR="00B27647" w:rsidRPr="009C38BB" w:rsidRDefault="00B27647" w:rsidP="00B27647">
      <w:pPr>
        <w:widowControl w:val="0"/>
        <w:suppressAutoHyphens/>
        <w:jc w:val="both"/>
        <w:rPr>
          <w:rFonts w:ascii="Arial Narrow" w:hAnsi="Arial Narrow" w:cs="Arial"/>
          <w:bCs/>
          <w:sz w:val="24"/>
          <w:szCs w:val="24"/>
        </w:rPr>
      </w:pPr>
    </w:p>
    <w:p w14:paraId="4BFD214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48F301E1" w14:textId="77777777" w:rsidR="00B27647" w:rsidRPr="009C38BB" w:rsidRDefault="00B27647" w:rsidP="00B27647">
      <w:pPr>
        <w:widowControl w:val="0"/>
        <w:suppressAutoHyphens/>
        <w:jc w:val="both"/>
        <w:rPr>
          <w:rFonts w:ascii="Arial Narrow" w:hAnsi="Arial Narrow" w:cs="Arial"/>
          <w:bCs/>
          <w:sz w:val="24"/>
          <w:szCs w:val="24"/>
        </w:rPr>
      </w:pPr>
    </w:p>
    <w:p w14:paraId="2D9BE117" w14:textId="5EA0CAB9"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15.1.3 As solicitações dos objetos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50170CB7" w14:textId="77777777" w:rsidR="00B27647" w:rsidRPr="009C38BB" w:rsidRDefault="00B27647" w:rsidP="00B27647">
      <w:pPr>
        <w:widowControl w:val="0"/>
        <w:suppressAutoHyphens/>
        <w:jc w:val="both"/>
        <w:rPr>
          <w:rFonts w:ascii="Arial Narrow" w:hAnsi="Arial Narrow" w:cs="Arial"/>
          <w:bCs/>
          <w:sz w:val="24"/>
          <w:szCs w:val="24"/>
        </w:rPr>
      </w:pPr>
    </w:p>
    <w:p w14:paraId="1F4FAEC3"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B27647">
      <w:pPr>
        <w:widowControl w:val="0"/>
        <w:suppressAutoHyphens/>
        <w:jc w:val="both"/>
        <w:rPr>
          <w:rFonts w:ascii="Arial Narrow" w:hAnsi="Arial Narrow" w:cs="Arial"/>
          <w:b/>
          <w:sz w:val="24"/>
          <w:szCs w:val="24"/>
        </w:rPr>
      </w:pPr>
    </w:p>
    <w:p w14:paraId="6D08331B"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B27647">
      <w:pPr>
        <w:widowControl w:val="0"/>
        <w:suppressAutoHyphens/>
        <w:jc w:val="both"/>
        <w:rPr>
          <w:rFonts w:ascii="Arial Narrow" w:hAnsi="Arial Narrow" w:cs="Arial"/>
          <w:b/>
          <w:sz w:val="24"/>
          <w:szCs w:val="24"/>
        </w:rPr>
      </w:pPr>
    </w:p>
    <w:p w14:paraId="2A32790C"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6D5A9534"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471ACF8C" w14:textId="723DAD0B"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0967CB1F"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B27647">
      <w:pPr>
        <w:widowControl w:val="0"/>
        <w:suppressAutoHyphens/>
        <w:jc w:val="both"/>
        <w:rPr>
          <w:rFonts w:ascii="Arial Narrow" w:hAnsi="Arial Narrow" w:cs="Arial"/>
          <w:sz w:val="24"/>
          <w:szCs w:val="24"/>
        </w:rPr>
      </w:pPr>
    </w:p>
    <w:p w14:paraId="7A84CF1B" w14:textId="77777777" w:rsidR="00B27647" w:rsidRPr="009C38BB" w:rsidRDefault="00B27647" w:rsidP="00B27647">
      <w:pPr>
        <w:widowControl w:val="0"/>
        <w:tabs>
          <w:tab w:val="left" w:pos="9000"/>
          <w:tab w:val="left" w:pos="9099"/>
        </w:tabs>
        <w:suppressAutoHyphens/>
        <w:jc w:val="both"/>
        <w:rPr>
          <w:rFonts w:ascii="Arial Narrow" w:hAnsi="Arial Narrow" w:cs="Arial"/>
          <w:sz w:val="24"/>
          <w:szCs w:val="24"/>
        </w:rPr>
      </w:pPr>
      <w:r w:rsidRPr="009C38BB">
        <w:rPr>
          <w:rFonts w:ascii="Arial Narrow" w:hAnsi="Arial Narrow" w:cs="Arial"/>
          <w:sz w:val="24"/>
          <w:szCs w:val="24"/>
        </w:rPr>
        <w:t xml:space="preserve">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 xml:space="preserve">/MG e será descredenciada no sistema de cadastramento de fornecedores, enquanto perdurarem os motivos </w:t>
      </w:r>
      <w:r w:rsidRPr="009C38BB">
        <w:rPr>
          <w:rFonts w:ascii="Arial Narrow" w:hAnsi="Arial Narrow" w:cs="Arial"/>
          <w:sz w:val="24"/>
          <w:szCs w:val="24"/>
        </w:rPr>
        <w:lastRenderedPageBreak/>
        <w:t>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540A429B" w14:textId="77777777" w:rsidR="00B27647" w:rsidRPr="009C38BB" w:rsidRDefault="00B27647" w:rsidP="00B27647">
      <w:pPr>
        <w:widowControl w:val="0"/>
        <w:suppressAutoHyphens/>
        <w:jc w:val="both"/>
        <w:rPr>
          <w:rFonts w:ascii="Arial Narrow" w:hAnsi="Arial Narrow" w:cs="Arial"/>
          <w:sz w:val="24"/>
          <w:szCs w:val="24"/>
        </w:rPr>
      </w:pPr>
    </w:p>
    <w:p w14:paraId="28AA21A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21D8F7DB" w14:textId="77777777" w:rsidR="00B27647" w:rsidRPr="009C38BB" w:rsidRDefault="00B27647" w:rsidP="00B27647">
      <w:pPr>
        <w:widowControl w:val="0"/>
        <w:suppressAutoHyphens/>
        <w:jc w:val="both"/>
        <w:rPr>
          <w:rFonts w:ascii="Arial Narrow" w:hAnsi="Arial Narrow" w:cs="Arial"/>
          <w:bCs/>
          <w:sz w:val="24"/>
          <w:szCs w:val="24"/>
        </w:rPr>
      </w:pPr>
    </w:p>
    <w:p w14:paraId="1BA9424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4760A710" w14:textId="77777777" w:rsidR="00B27647" w:rsidRPr="009C38BB" w:rsidRDefault="00B27647" w:rsidP="00B27647">
      <w:pPr>
        <w:widowControl w:val="0"/>
        <w:suppressAutoHyphens/>
        <w:jc w:val="both"/>
        <w:rPr>
          <w:rFonts w:ascii="Arial Narrow" w:hAnsi="Arial Narrow" w:cs="Arial"/>
          <w:sz w:val="24"/>
          <w:szCs w:val="24"/>
        </w:rPr>
      </w:pPr>
    </w:p>
    <w:p w14:paraId="61F5E1A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16.3.1 Advertência;</w:t>
      </w:r>
    </w:p>
    <w:p w14:paraId="30DEE9DC" w14:textId="77777777" w:rsidR="00B27647" w:rsidRPr="009C38BB" w:rsidRDefault="00B27647" w:rsidP="00B27647">
      <w:pPr>
        <w:widowControl w:val="0"/>
        <w:suppressAutoHyphens/>
        <w:jc w:val="both"/>
        <w:rPr>
          <w:rFonts w:ascii="Arial Narrow" w:hAnsi="Arial Narrow" w:cs="Arial"/>
          <w:sz w:val="24"/>
          <w:szCs w:val="24"/>
        </w:rPr>
      </w:pPr>
    </w:p>
    <w:p w14:paraId="72BE721D"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0F2CB088" w14:textId="77777777" w:rsidR="00B27647" w:rsidRPr="009C38BB" w:rsidRDefault="00B27647" w:rsidP="00B27647">
      <w:pPr>
        <w:widowControl w:val="0"/>
        <w:suppressAutoHyphens/>
        <w:jc w:val="both"/>
        <w:rPr>
          <w:rFonts w:ascii="Arial Narrow" w:hAnsi="Arial Narrow" w:cs="Arial"/>
          <w:sz w:val="24"/>
          <w:szCs w:val="24"/>
        </w:rPr>
      </w:pPr>
    </w:p>
    <w:p w14:paraId="407D1DC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1AEB78D7" w14:textId="77777777" w:rsidR="00B27647" w:rsidRPr="009C38BB" w:rsidRDefault="00B27647" w:rsidP="00B27647">
      <w:pPr>
        <w:widowControl w:val="0"/>
        <w:suppressAutoHyphens/>
        <w:jc w:val="both"/>
        <w:rPr>
          <w:rFonts w:ascii="Arial Narrow" w:hAnsi="Arial Narrow" w:cs="Arial"/>
          <w:sz w:val="24"/>
          <w:szCs w:val="24"/>
        </w:rPr>
      </w:pPr>
    </w:p>
    <w:p w14:paraId="5687900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29ACE756" w14:textId="77777777" w:rsidR="00B27647" w:rsidRPr="009C38BB" w:rsidRDefault="00B27647" w:rsidP="00B27647">
      <w:pPr>
        <w:widowControl w:val="0"/>
        <w:suppressAutoHyphens/>
        <w:jc w:val="both"/>
        <w:rPr>
          <w:rFonts w:ascii="Arial Narrow" w:hAnsi="Arial Narrow" w:cs="Arial"/>
          <w:sz w:val="24"/>
          <w:szCs w:val="24"/>
        </w:rPr>
      </w:pPr>
    </w:p>
    <w:p w14:paraId="693387B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9C38BB" w:rsidRDefault="00B27647" w:rsidP="00B27647">
      <w:pPr>
        <w:widowControl w:val="0"/>
        <w:suppressAutoHyphens/>
        <w:jc w:val="both"/>
        <w:rPr>
          <w:rFonts w:ascii="Arial Narrow" w:hAnsi="Arial Narrow" w:cs="Arial"/>
          <w:sz w:val="24"/>
          <w:szCs w:val="24"/>
        </w:rPr>
      </w:pPr>
    </w:p>
    <w:p w14:paraId="4C535598" w14:textId="77777777" w:rsidR="00B27647" w:rsidRPr="009C38BB" w:rsidRDefault="00B27647" w:rsidP="00B27647">
      <w:pPr>
        <w:pStyle w:val="Ttulo2"/>
        <w:keepNext w:val="0"/>
        <w:widowControl w:val="0"/>
        <w:shd w:val="clear" w:color="auto" w:fill="C0C0C0"/>
        <w:suppressAutoHyphens/>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B27647">
      <w:pPr>
        <w:pStyle w:val="Corpodetexto"/>
        <w:widowControl w:val="0"/>
        <w:suppressAutoHyphens/>
        <w:spacing w:after="0"/>
        <w:ind w:firstLine="708"/>
        <w:rPr>
          <w:rFonts w:ascii="Arial Narrow" w:hAnsi="Arial Narrow" w:cs="Arial"/>
          <w:sz w:val="24"/>
          <w:szCs w:val="24"/>
        </w:rPr>
      </w:pPr>
    </w:p>
    <w:p w14:paraId="21D86B4F" w14:textId="5F75B95A" w:rsidR="00B27647" w:rsidRDefault="00B27647" w:rsidP="00B27647">
      <w:pPr>
        <w:pStyle w:val="Ttulo1"/>
        <w:keepNext w:val="0"/>
        <w:widowControl w:val="0"/>
        <w:suppressAutoHyphens/>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p>
    <w:p w14:paraId="42549FEA" w14:textId="77777777" w:rsidR="00A51E90" w:rsidRPr="00A51E90" w:rsidRDefault="00A51E90" w:rsidP="00A51E90">
      <w:pPr>
        <w:rPr>
          <w:lang w:val="x-none" w:eastAsia="x-none"/>
        </w:rPr>
      </w:pPr>
      <w:bookmarkStart w:id="2" w:name="_Hlk64040067"/>
    </w:p>
    <w:p w14:paraId="7ADBA6C7"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061212.367.0021.2055-Manutenção atividades do ensino especial</w:t>
      </w:r>
    </w:p>
    <w:p w14:paraId="181E4CD6" w14:textId="36BCAFBD"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33190040-</w:t>
      </w:r>
      <w:r w:rsidR="00A51E90" w:rsidRPr="00A51E90">
        <w:rPr>
          <w:rFonts w:ascii="Arial Narrow" w:hAnsi="Arial Narrow"/>
          <w:sz w:val="24"/>
          <w:szCs w:val="24"/>
          <w:lang w:eastAsia="x-none"/>
        </w:rPr>
        <w:t>Material de consumo Ficha-137</w:t>
      </w:r>
    </w:p>
    <w:p w14:paraId="3802F520" w14:textId="77777777" w:rsidR="00A51E90" w:rsidRPr="00A51E90" w:rsidRDefault="00A51E90"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061112.122.0002.2042-Manutenção Administração do ensino municipal</w:t>
      </w:r>
    </w:p>
    <w:p w14:paraId="06997EC2" w14:textId="41E0930A" w:rsidR="00B27647" w:rsidRPr="00A51E90" w:rsidRDefault="00A51E90"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w:t>
      </w:r>
      <w:r w:rsidR="008410DC" w:rsidRPr="00A51E90">
        <w:rPr>
          <w:rFonts w:ascii="Arial Narrow" w:hAnsi="Arial Narrow"/>
          <w:sz w:val="24"/>
          <w:szCs w:val="24"/>
          <w:lang w:eastAsia="x-none"/>
        </w:rPr>
        <w:t>82</w:t>
      </w:r>
    </w:p>
    <w:p w14:paraId="0C4EF1EF" w14:textId="77777777"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061112.122.0002.2042-Manut.Administração ensino municipal</w:t>
      </w:r>
    </w:p>
    <w:p w14:paraId="7AFDD025" w14:textId="71D0F93C"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Ficha-858</w:t>
      </w:r>
    </w:p>
    <w:p w14:paraId="40127EB7"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08.11.10.122.0017.2073-Manut. Administração secretaria M</w:t>
      </w:r>
    </w:p>
    <w:p w14:paraId="20940A00"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33390333-Material de consumo Ficha -900</w:t>
      </w:r>
    </w:p>
    <w:p w14:paraId="523118DD" w14:textId="52482158"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lastRenderedPageBreak/>
        <w:t>051104.122.0002.2017-Manutenção atividades serviços administrativos.</w:t>
      </w:r>
    </w:p>
    <w:p w14:paraId="11595349" w14:textId="34341964" w:rsidR="008410DC" w:rsidRDefault="008410DC" w:rsidP="00B27647">
      <w:pPr>
        <w:widowControl w:val="0"/>
        <w:suppressAutoHyphens/>
        <w:rPr>
          <w:rFonts w:ascii="Arial Narrow" w:hAnsi="Arial Narrow"/>
          <w:sz w:val="24"/>
          <w:szCs w:val="24"/>
          <w:lang w:eastAsia="x-none"/>
        </w:rPr>
      </w:pPr>
      <w:r>
        <w:rPr>
          <w:rFonts w:ascii="Arial Narrow" w:hAnsi="Arial Narrow"/>
          <w:sz w:val="24"/>
          <w:szCs w:val="24"/>
          <w:lang w:eastAsia="x-none"/>
        </w:rPr>
        <w:t>33390300-Material de consumo Ficha-823</w:t>
      </w:r>
    </w:p>
    <w:bookmarkEnd w:id="2"/>
    <w:p w14:paraId="4DBEE4CC" w14:textId="77777777" w:rsidR="008410DC" w:rsidRPr="009C38BB" w:rsidRDefault="008410DC" w:rsidP="00B27647">
      <w:pPr>
        <w:widowControl w:val="0"/>
        <w:suppressAutoHyphens/>
        <w:rPr>
          <w:rFonts w:ascii="Arial Narrow" w:hAnsi="Arial Narrow"/>
          <w:sz w:val="24"/>
          <w:szCs w:val="24"/>
          <w:lang w:eastAsia="x-none"/>
        </w:rPr>
      </w:pPr>
    </w:p>
    <w:p w14:paraId="49A08FC6" w14:textId="77777777" w:rsidR="00B27647" w:rsidRPr="009C38BB" w:rsidRDefault="00B27647" w:rsidP="00B27647">
      <w:pPr>
        <w:widowControl w:val="0"/>
        <w:suppressAutoHyphens/>
        <w:jc w:val="both"/>
        <w:rPr>
          <w:rFonts w:ascii="Arial Narrow" w:hAnsi="Arial Narrow" w:cs="Arial"/>
          <w:color w:val="FF0000"/>
          <w:sz w:val="24"/>
          <w:szCs w:val="24"/>
          <w:lang w:eastAsia="x-none"/>
        </w:rPr>
      </w:pPr>
      <w:r w:rsidRPr="009C38BB">
        <w:rPr>
          <w:rFonts w:ascii="Arial Narrow" w:hAnsi="Arial Narrow" w:cs="Arial"/>
          <w:sz w:val="24"/>
          <w:szCs w:val="24"/>
        </w:rPr>
        <w:t>17.2 A dotação orçamentária identificada acima, destina apenas para alimentação do sistema do 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2FB87AB8" w14:textId="77777777" w:rsidR="00B27647" w:rsidRPr="009C38BB" w:rsidRDefault="00B27647" w:rsidP="00B27647">
      <w:pPr>
        <w:pStyle w:val="Ttulo1"/>
        <w:keepNext w:val="0"/>
        <w:widowControl w:val="0"/>
        <w:suppressAutoHyphens/>
        <w:jc w:val="both"/>
        <w:rPr>
          <w:rFonts w:ascii="Arial Narrow" w:hAnsi="Arial Narrow" w:cs="Arial"/>
          <w:b w:val="0"/>
        </w:rPr>
      </w:pPr>
    </w:p>
    <w:p w14:paraId="5348ABE0" w14:textId="77777777" w:rsidR="00B27647" w:rsidRPr="009C38BB" w:rsidRDefault="00B27647" w:rsidP="00B27647">
      <w:pPr>
        <w:pStyle w:val="Ttulo1"/>
        <w:keepNext w:val="0"/>
        <w:widowControl w:val="0"/>
        <w:suppressAutoHyphens/>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B27647">
      <w:pPr>
        <w:pStyle w:val="Ttulo1"/>
        <w:keepNext w:val="0"/>
        <w:widowControl w:val="0"/>
        <w:suppressAutoHyphens/>
        <w:jc w:val="both"/>
        <w:rPr>
          <w:rFonts w:ascii="Arial Narrow" w:hAnsi="Arial Narrow" w:cs="Arial"/>
          <w:b w:val="0"/>
        </w:rPr>
      </w:pPr>
    </w:p>
    <w:p w14:paraId="7F40A4B7"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11"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12"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 </w:t>
      </w:r>
    </w:p>
    <w:p w14:paraId="6DFC0A1F"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791D3B06"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716E4771"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2EB7BA68"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 2o Na licitação para registro de preços não é necessário indicar a dotação orçamentária, que somente será exigida para a formalização do contrato ou outro instrumento hábil.</w:t>
      </w:r>
    </w:p>
    <w:p w14:paraId="5976E11A"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0A67A9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B27647">
      <w:pPr>
        <w:widowControl w:val="0"/>
        <w:suppressAutoHyphens/>
        <w:jc w:val="both"/>
        <w:rPr>
          <w:rFonts w:ascii="Arial Narrow" w:hAnsi="Arial Narrow" w:cs="Arial"/>
          <w:sz w:val="24"/>
          <w:szCs w:val="24"/>
        </w:rPr>
      </w:pPr>
    </w:p>
    <w:p w14:paraId="417183B5"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19256525" w14:textId="77777777" w:rsidR="00B27647" w:rsidRPr="009C38BB" w:rsidRDefault="00B27647" w:rsidP="00B27647">
      <w:pPr>
        <w:widowControl w:val="0"/>
        <w:suppressAutoHyphens/>
        <w:jc w:val="both"/>
        <w:rPr>
          <w:rFonts w:ascii="Arial Narrow" w:hAnsi="Arial Narrow" w:cs="Arial"/>
          <w:sz w:val="24"/>
          <w:szCs w:val="24"/>
        </w:rPr>
      </w:pPr>
    </w:p>
    <w:p w14:paraId="4AA60665" w14:textId="054D789B"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5E50353E"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6178296" w14:textId="77777777" w:rsidR="00B27647" w:rsidRPr="009C38BB" w:rsidRDefault="00B27647" w:rsidP="00B27647">
      <w:pPr>
        <w:pStyle w:val="Ttulo1"/>
        <w:keepNext w:val="0"/>
        <w:widowControl w:val="0"/>
        <w:suppressAutoHyphens/>
        <w:jc w:val="both"/>
        <w:rPr>
          <w:rFonts w:ascii="Arial Narrow" w:hAnsi="Arial Narrow" w:cs="Arial"/>
          <w:b w:val="0"/>
          <w:i/>
          <w:lang w:val="pt-BR"/>
        </w:rPr>
      </w:pPr>
    </w:p>
    <w:p w14:paraId="0EF98006"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B27647">
      <w:pPr>
        <w:widowControl w:val="0"/>
        <w:suppressAutoHyphens/>
        <w:jc w:val="both"/>
        <w:rPr>
          <w:rFonts w:ascii="Arial Narrow" w:hAnsi="Arial Narrow" w:cs="Arial"/>
          <w:sz w:val="24"/>
          <w:szCs w:val="24"/>
        </w:rPr>
      </w:pPr>
    </w:p>
    <w:p w14:paraId="69BC0D7E"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p>
    <w:p w14:paraId="3D75059D" w14:textId="77777777" w:rsidR="00B27647" w:rsidRPr="009C38BB" w:rsidRDefault="00B27647" w:rsidP="00B27647">
      <w:pPr>
        <w:widowControl w:val="0"/>
        <w:shd w:val="clear" w:color="auto" w:fill="FFFFFF"/>
        <w:tabs>
          <w:tab w:val="left" w:pos="8370"/>
          <w:tab w:val="left" w:pos="9072"/>
        </w:tabs>
        <w:suppressAutoHyphens/>
        <w:ind w:left="709"/>
        <w:jc w:val="both"/>
        <w:rPr>
          <w:rFonts w:ascii="Arial Narrow" w:hAnsi="Arial Narrow" w:cs="Arial"/>
          <w:sz w:val="24"/>
          <w:szCs w:val="24"/>
        </w:rPr>
      </w:pPr>
      <w:r w:rsidRPr="009C38BB">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sz w:val="24"/>
          <w:szCs w:val="24"/>
        </w:rPr>
      </w:pPr>
    </w:p>
    <w:p w14:paraId="3F84A10C"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lastRenderedPageBreak/>
        <w:t>19.2 Da adjudicatária</w:t>
      </w:r>
    </w:p>
    <w:p w14:paraId="5E231110" w14:textId="77777777" w:rsidR="00B27647" w:rsidRPr="009C38BB" w:rsidRDefault="00B27647" w:rsidP="00B27647">
      <w:pPr>
        <w:widowControl w:val="0"/>
        <w:tabs>
          <w:tab w:val="left" w:pos="8370"/>
          <w:tab w:val="left" w:pos="9072"/>
        </w:tabs>
        <w:suppressAutoHyphens/>
        <w:jc w:val="both"/>
        <w:rPr>
          <w:rFonts w:ascii="Arial Narrow" w:hAnsi="Arial Narrow" w:cs="Arial"/>
          <w:sz w:val="24"/>
          <w:szCs w:val="24"/>
        </w:rPr>
      </w:pPr>
    </w:p>
    <w:p w14:paraId="02528C80" w14:textId="77777777" w:rsidR="00B27647" w:rsidRPr="009C38BB" w:rsidRDefault="00B27647" w:rsidP="00B27647">
      <w:pPr>
        <w:widowControl w:val="0"/>
        <w:suppressAutoHyphens/>
        <w:ind w:left="709"/>
        <w:jc w:val="both"/>
        <w:rPr>
          <w:rFonts w:ascii="Arial Narrow" w:hAnsi="Arial Narrow" w:cs="Arial"/>
          <w:sz w:val="24"/>
          <w:szCs w:val="24"/>
        </w:rPr>
      </w:pPr>
      <w:r w:rsidRPr="009C38BB">
        <w:rPr>
          <w:rFonts w:ascii="Arial Narrow" w:hAnsi="Arial Narrow" w:cs="Arial"/>
          <w:sz w:val="24"/>
          <w:szCs w:val="24"/>
        </w:rPr>
        <w:t>19.2.1 As obrigações da Adjudicatária encontram-se também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33E4BD61"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6941F28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20. REALINHAMENTO DE PREÇOS</w:t>
      </w:r>
    </w:p>
    <w:p w14:paraId="2202100B" w14:textId="77777777" w:rsidR="00B27647" w:rsidRPr="009C38BB" w:rsidRDefault="00B27647" w:rsidP="00B27647">
      <w:pPr>
        <w:widowControl w:val="0"/>
        <w:suppressAutoHyphens/>
        <w:jc w:val="both"/>
        <w:rPr>
          <w:rFonts w:ascii="Arial Narrow" w:hAnsi="Arial Narrow" w:cs="Arial"/>
          <w:sz w:val="24"/>
          <w:szCs w:val="24"/>
        </w:rPr>
      </w:pPr>
    </w:p>
    <w:p w14:paraId="442E382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2EE18473"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B27647">
      <w:pPr>
        <w:widowControl w:val="0"/>
        <w:suppressAutoHyphens/>
        <w:jc w:val="both"/>
        <w:rPr>
          <w:rFonts w:ascii="Arial Narrow" w:hAnsi="Arial Narrow" w:cs="Arial"/>
          <w:b/>
          <w:sz w:val="24"/>
          <w:szCs w:val="24"/>
        </w:rPr>
      </w:pPr>
    </w:p>
    <w:p w14:paraId="3378BDCF"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21.1. A Ata de Registro de Preço ou o eventual instrumento contratual a ser firmado em decorrência da presente licitação poderá ser rescindido de conformidade com o disposto nos arts. 77 a 80, da Lei nº 8.666/93.</w:t>
      </w:r>
    </w:p>
    <w:p w14:paraId="3A166FB0" w14:textId="77777777" w:rsidR="00B27647" w:rsidRPr="009C38BB" w:rsidRDefault="00B27647" w:rsidP="00B27647">
      <w:pPr>
        <w:widowControl w:val="0"/>
        <w:suppressAutoHyphens/>
        <w:jc w:val="both"/>
        <w:rPr>
          <w:rFonts w:ascii="Arial Narrow" w:hAnsi="Arial Narrow" w:cs="Arial"/>
          <w:sz w:val="24"/>
          <w:szCs w:val="24"/>
        </w:rPr>
      </w:pPr>
    </w:p>
    <w:p w14:paraId="09C783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B27647">
      <w:pPr>
        <w:widowControl w:val="0"/>
        <w:tabs>
          <w:tab w:val="left" w:pos="6663"/>
        </w:tabs>
        <w:suppressAutoHyphens/>
        <w:jc w:val="both"/>
        <w:rPr>
          <w:rFonts w:ascii="Arial Narrow" w:hAnsi="Arial Narrow" w:cs="Arial"/>
          <w:sz w:val="24"/>
          <w:szCs w:val="24"/>
        </w:rPr>
      </w:pPr>
    </w:p>
    <w:p w14:paraId="7B41E1E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B27647">
      <w:pPr>
        <w:widowControl w:val="0"/>
        <w:suppressAutoHyphens/>
        <w:jc w:val="both"/>
        <w:rPr>
          <w:rFonts w:ascii="Arial Narrow" w:hAnsi="Arial Narrow" w:cs="Arial"/>
          <w:sz w:val="24"/>
          <w:szCs w:val="24"/>
        </w:rPr>
      </w:pPr>
    </w:p>
    <w:p w14:paraId="47184DD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22.1. A fiscalização por parte da Administração através servidor constituído para acompanhar a execução da ata  de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B27647">
      <w:pPr>
        <w:pStyle w:val="Corpodetexto3"/>
        <w:widowControl w:val="0"/>
        <w:suppressAutoHyphens/>
        <w:spacing w:after="0"/>
        <w:rPr>
          <w:rFonts w:ascii="Arial Narrow" w:hAnsi="Arial Narrow" w:cs="Arial"/>
          <w:sz w:val="24"/>
          <w:szCs w:val="24"/>
        </w:rPr>
      </w:pPr>
    </w:p>
    <w:p w14:paraId="426AB80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B27647">
      <w:pPr>
        <w:widowControl w:val="0"/>
        <w:suppressAutoHyphens/>
        <w:jc w:val="both"/>
        <w:rPr>
          <w:rFonts w:ascii="Arial Narrow" w:hAnsi="Arial Narrow" w:cs="Arial"/>
          <w:sz w:val="24"/>
          <w:szCs w:val="24"/>
        </w:rPr>
      </w:pPr>
    </w:p>
    <w:p w14:paraId="0D09C9C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B27647">
      <w:pPr>
        <w:widowControl w:val="0"/>
        <w:suppressAutoHyphens/>
        <w:jc w:val="both"/>
        <w:rPr>
          <w:rFonts w:ascii="Arial Narrow" w:hAnsi="Arial Narrow" w:cs="Arial"/>
          <w:sz w:val="24"/>
          <w:szCs w:val="24"/>
        </w:rPr>
      </w:pPr>
    </w:p>
    <w:p w14:paraId="4C289EFE" w14:textId="77777777" w:rsidR="00B27647" w:rsidRPr="009C38BB" w:rsidRDefault="00B27647" w:rsidP="00B27647">
      <w:pPr>
        <w:widowControl w:val="0"/>
        <w:shd w:val="clear" w:color="auto" w:fill="C0C0C0"/>
        <w:suppressAutoHyphens/>
        <w:jc w:val="both"/>
        <w:rPr>
          <w:rFonts w:ascii="Arial Narrow" w:hAnsi="Arial Narrow" w:cs="Arial"/>
          <w:sz w:val="24"/>
          <w:szCs w:val="24"/>
        </w:rPr>
      </w:pPr>
      <w:r w:rsidRPr="009C38BB">
        <w:rPr>
          <w:rFonts w:ascii="Arial Narrow" w:hAnsi="Arial Narrow" w:cs="Arial"/>
          <w:b/>
          <w:bCs/>
          <w:sz w:val="24"/>
          <w:szCs w:val="24"/>
        </w:rPr>
        <w:t xml:space="preserve">24. ALTERAÇÃO DE QUANTITATIVOS </w:t>
      </w:r>
    </w:p>
    <w:p w14:paraId="4D6854FB" w14:textId="77777777" w:rsidR="00B27647" w:rsidRPr="009C38BB" w:rsidRDefault="00B27647" w:rsidP="00B27647">
      <w:pPr>
        <w:widowControl w:val="0"/>
        <w:suppressAutoHyphens/>
        <w:jc w:val="both"/>
        <w:rPr>
          <w:rFonts w:ascii="Arial Narrow" w:hAnsi="Arial Narrow" w:cs="Arial"/>
          <w:sz w:val="24"/>
          <w:szCs w:val="24"/>
        </w:rPr>
      </w:pPr>
    </w:p>
    <w:p w14:paraId="369111CD"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7664BF8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p>
    <w:p w14:paraId="1214D15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lastRenderedPageBreak/>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desde 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B27647">
      <w:pPr>
        <w:widowControl w:val="0"/>
        <w:suppressAutoHyphens/>
        <w:jc w:val="both"/>
        <w:rPr>
          <w:rFonts w:ascii="Arial Narrow" w:hAnsi="Arial Narrow" w:cs="Arial"/>
          <w:sz w:val="24"/>
          <w:szCs w:val="24"/>
        </w:rPr>
      </w:pPr>
    </w:p>
    <w:p w14:paraId="547348A4"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B27647">
      <w:pPr>
        <w:widowControl w:val="0"/>
        <w:suppressAutoHyphens/>
        <w:jc w:val="both"/>
        <w:rPr>
          <w:rFonts w:ascii="Arial Narrow" w:hAnsi="Arial Narrow" w:cs="Arial"/>
          <w:b/>
          <w:bCs/>
          <w:sz w:val="24"/>
          <w:szCs w:val="24"/>
        </w:rPr>
      </w:pPr>
    </w:p>
    <w:p w14:paraId="29FEEA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3389CEE4" w14:textId="77777777" w:rsidR="00B27647" w:rsidRPr="009C38BB" w:rsidRDefault="00B27647" w:rsidP="00B27647">
      <w:pPr>
        <w:widowControl w:val="0"/>
        <w:suppressAutoHyphens/>
        <w:jc w:val="both"/>
        <w:rPr>
          <w:rFonts w:ascii="Arial Narrow" w:hAnsi="Arial Narrow" w:cs="Arial"/>
          <w:sz w:val="24"/>
          <w:szCs w:val="24"/>
        </w:rPr>
      </w:pPr>
    </w:p>
    <w:p w14:paraId="48D2D8A5" w14:textId="77777777" w:rsidR="00B27647" w:rsidRPr="009C38BB" w:rsidRDefault="00B27647" w:rsidP="00B27647">
      <w:pPr>
        <w:pStyle w:val="cabealhoencabezado"/>
        <w:widowControl w:val="0"/>
        <w:suppressAutoHyphens/>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B27647">
      <w:pPr>
        <w:widowControl w:val="0"/>
        <w:suppressAutoHyphens/>
        <w:rPr>
          <w:rFonts w:ascii="Arial Narrow" w:hAnsi="Arial Narrow" w:cs="Arial"/>
          <w:sz w:val="24"/>
          <w:szCs w:val="24"/>
        </w:rPr>
      </w:pPr>
    </w:p>
    <w:p w14:paraId="09FA511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B27647">
      <w:pPr>
        <w:widowControl w:val="0"/>
        <w:suppressAutoHyphens/>
        <w:jc w:val="both"/>
        <w:rPr>
          <w:rFonts w:ascii="Arial Narrow" w:hAnsi="Arial Narrow" w:cs="Arial"/>
          <w:sz w:val="24"/>
          <w:szCs w:val="24"/>
        </w:rPr>
      </w:pPr>
    </w:p>
    <w:p w14:paraId="6A5CEA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B27647">
      <w:pPr>
        <w:widowControl w:val="0"/>
        <w:suppressAutoHyphens/>
        <w:ind w:left="335"/>
        <w:rPr>
          <w:rFonts w:ascii="Arial Narrow" w:hAnsi="Arial Narrow" w:cs="Arial"/>
          <w:sz w:val="24"/>
          <w:szCs w:val="24"/>
        </w:rPr>
      </w:pPr>
    </w:p>
    <w:p w14:paraId="7DBC0EC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27. DISPOSIÇÕES FINAIS</w:t>
      </w:r>
    </w:p>
    <w:p w14:paraId="328FA583" w14:textId="77777777" w:rsidR="00B27647" w:rsidRPr="009C38BB" w:rsidRDefault="00B27647" w:rsidP="00B27647">
      <w:pPr>
        <w:widowControl w:val="0"/>
        <w:suppressAutoHyphens/>
        <w:jc w:val="both"/>
        <w:rPr>
          <w:rFonts w:ascii="Arial Narrow" w:hAnsi="Arial Narrow" w:cs="Arial"/>
          <w:sz w:val="24"/>
          <w:szCs w:val="24"/>
        </w:rPr>
      </w:pPr>
    </w:p>
    <w:p w14:paraId="4BCD558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1F55F135" w14:textId="77777777" w:rsidR="00B27647" w:rsidRPr="009C38BB" w:rsidRDefault="00B27647" w:rsidP="00B27647">
      <w:pPr>
        <w:widowControl w:val="0"/>
        <w:suppressAutoHyphens/>
        <w:jc w:val="both"/>
        <w:rPr>
          <w:rFonts w:ascii="Arial Narrow" w:hAnsi="Arial Narrow" w:cs="Arial"/>
          <w:sz w:val="24"/>
          <w:szCs w:val="24"/>
        </w:rPr>
      </w:pPr>
    </w:p>
    <w:p w14:paraId="3F1352B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63586BB3" w14:textId="77777777" w:rsidR="00B27647" w:rsidRPr="009C38BB" w:rsidRDefault="00B27647" w:rsidP="00B27647">
      <w:pPr>
        <w:widowControl w:val="0"/>
        <w:suppressAutoHyphens/>
        <w:jc w:val="both"/>
        <w:rPr>
          <w:rFonts w:ascii="Arial Narrow" w:hAnsi="Arial Narrow" w:cs="Arial"/>
          <w:sz w:val="24"/>
          <w:szCs w:val="24"/>
        </w:rPr>
      </w:pPr>
    </w:p>
    <w:p w14:paraId="5228A79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7CB22577" w14:textId="77777777" w:rsidR="00B27647" w:rsidRPr="009C38BB" w:rsidRDefault="00B27647" w:rsidP="00B27647">
      <w:pPr>
        <w:widowControl w:val="0"/>
        <w:suppressAutoHyphens/>
        <w:jc w:val="both"/>
        <w:rPr>
          <w:rFonts w:ascii="Arial Narrow" w:hAnsi="Arial Narrow" w:cs="Arial"/>
          <w:sz w:val="24"/>
          <w:szCs w:val="24"/>
        </w:rPr>
      </w:pPr>
    </w:p>
    <w:p w14:paraId="59544FB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1283520A" w14:textId="77777777" w:rsidR="00B27647" w:rsidRPr="009C38BB" w:rsidRDefault="00B27647" w:rsidP="00B27647">
      <w:pPr>
        <w:widowControl w:val="0"/>
        <w:suppressAutoHyphens/>
        <w:jc w:val="both"/>
        <w:rPr>
          <w:rFonts w:ascii="Arial Narrow" w:hAnsi="Arial Narrow" w:cs="Arial"/>
          <w:sz w:val="24"/>
          <w:szCs w:val="24"/>
        </w:rPr>
      </w:pPr>
    </w:p>
    <w:p w14:paraId="52EEF7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349396CE" w14:textId="77777777" w:rsidR="00B27647" w:rsidRPr="009C38BB" w:rsidRDefault="00B27647" w:rsidP="00B27647">
      <w:pPr>
        <w:widowControl w:val="0"/>
        <w:suppressAutoHyphens/>
        <w:jc w:val="both"/>
        <w:rPr>
          <w:rFonts w:ascii="Arial Narrow" w:hAnsi="Arial Narrow" w:cs="Arial"/>
          <w:sz w:val="24"/>
          <w:szCs w:val="24"/>
        </w:rPr>
      </w:pPr>
    </w:p>
    <w:p w14:paraId="1D0D1A4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1AB5ED89" w14:textId="77777777" w:rsidR="00B27647" w:rsidRPr="009C38BB" w:rsidRDefault="00B27647" w:rsidP="00B27647">
      <w:pPr>
        <w:widowControl w:val="0"/>
        <w:suppressAutoHyphens/>
        <w:jc w:val="both"/>
        <w:rPr>
          <w:rFonts w:ascii="Arial Narrow" w:hAnsi="Arial Narrow" w:cs="Arial"/>
          <w:sz w:val="24"/>
          <w:szCs w:val="24"/>
        </w:rPr>
      </w:pPr>
    </w:p>
    <w:p w14:paraId="50666F2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27.5. Não se permitirá a qualquer das proponentes licitantes solicitar a retirada de envelopes ou cancelamento de propostas após a sua entrega.</w:t>
      </w:r>
    </w:p>
    <w:p w14:paraId="04C2B822" w14:textId="77777777" w:rsidR="00B27647" w:rsidRPr="009C38BB" w:rsidRDefault="00B27647" w:rsidP="00B27647">
      <w:pPr>
        <w:widowControl w:val="0"/>
        <w:suppressAutoHyphens/>
        <w:jc w:val="both"/>
        <w:rPr>
          <w:rFonts w:ascii="Arial Narrow" w:hAnsi="Arial Narrow" w:cs="Arial"/>
          <w:sz w:val="24"/>
          <w:szCs w:val="24"/>
        </w:rPr>
      </w:pPr>
    </w:p>
    <w:p w14:paraId="3D1EB4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27.6. As normas que disciplinam este Pregão Presencial serão sempre interpretadas em favor da ampliação da disputa entre os interessados, desde que não comprometam o interesse da </w:t>
      </w:r>
      <w:r w:rsidRPr="009C38BB">
        <w:rPr>
          <w:rFonts w:ascii="Arial Narrow" w:hAnsi="Arial Narrow" w:cs="Arial"/>
          <w:sz w:val="24"/>
          <w:szCs w:val="24"/>
        </w:rPr>
        <w:lastRenderedPageBreak/>
        <w:t>Administração, a finalidade e a segurança da contratação.</w:t>
      </w:r>
    </w:p>
    <w:p w14:paraId="5DEF919F" w14:textId="77777777" w:rsidR="00B27647" w:rsidRPr="009C38BB" w:rsidRDefault="00B27647" w:rsidP="00B27647">
      <w:pPr>
        <w:widowControl w:val="0"/>
        <w:suppressAutoHyphens/>
        <w:jc w:val="both"/>
        <w:rPr>
          <w:rFonts w:ascii="Arial Narrow" w:hAnsi="Arial Narrow" w:cs="Arial"/>
          <w:sz w:val="24"/>
          <w:szCs w:val="24"/>
        </w:rPr>
      </w:pPr>
    </w:p>
    <w:p w14:paraId="4AB2749A"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27.7 Em se tratando de produtos hortifrutigranjeiros em observância às normas do FNDE, gozarão de preferência na aquisição os agricultores, amparados pelas normas da agricultura familiar.</w:t>
      </w:r>
    </w:p>
    <w:p w14:paraId="3B300ABE" w14:textId="77777777" w:rsidR="00B27647" w:rsidRPr="009C38BB" w:rsidRDefault="00B27647" w:rsidP="00B27647">
      <w:pPr>
        <w:widowControl w:val="0"/>
        <w:suppressAutoHyphens/>
        <w:jc w:val="both"/>
        <w:rPr>
          <w:rFonts w:ascii="Arial Narrow" w:hAnsi="Arial Narrow" w:cs="Arial"/>
          <w:sz w:val="24"/>
          <w:szCs w:val="24"/>
        </w:rPr>
      </w:pPr>
    </w:p>
    <w:p w14:paraId="3D18E9D9" w14:textId="77777777" w:rsidR="00B27647" w:rsidRPr="009C38BB" w:rsidRDefault="00B27647" w:rsidP="00B27647">
      <w:pPr>
        <w:pStyle w:val="bodytextindent2"/>
        <w:widowControl w:val="0"/>
        <w:shd w:val="clear" w:color="auto" w:fill="C0C0C0"/>
        <w:suppressAutoHyphens/>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B27647">
      <w:pPr>
        <w:pStyle w:val="bodytextindent2"/>
        <w:widowControl w:val="0"/>
        <w:suppressAutoHyphens/>
        <w:ind w:left="0"/>
        <w:rPr>
          <w:rFonts w:ascii="Arial Narrow" w:hAnsi="Arial Narrow" w:cs="Arial"/>
        </w:rPr>
      </w:pPr>
    </w:p>
    <w:p w14:paraId="6AA82977" w14:textId="2DC8F91A"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w:t>
      </w:r>
      <w:proofErr w:type="spellStart"/>
      <w:r w:rsidRPr="009C38BB">
        <w:rPr>
          <w:rFonts w:ascii="Arial Narrow" w:hAnsi="Arial Narrow" w:cs="Arial"/>
        </w:rPr>
        <w:t>hal</w:t>
      </w:r>
      <w:proofErr w:type="spellEnd"/>
      <w:r w:rsidRPr="009C38BB">
        <w:rPr>
          <w:rFonts w:ascii="Arial Narrow" w:hAnsi="Arial Narrow" w:cs="Arial"/>
        </w:rPr>
        <w:t xml:space="preserve">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13" w:history="1">
        <w:r w:rsidRPr="007345FF">
          <w:rPr>
            <w:rStyle w:val="Hyperlink"/>
            <w:rFonts w:ascii="Arial Narrow" w:hAnsi="Arial Narrow" w:cs="Arial"/>
          </w:rPr>
          <w:t>www.saojoaodasmissoes.mg.gov.br</w:t>
        </w:r>
      </w:hyperlink>
      <w:r w:rsidRPr="009C38BB">
        <w:rPr>
          <w:rFonts w:ascii="Arial Narrow" w:hAnsi="Arial Narrow" w:cs="Arial"/>
        </w:rPr>
        <w:t xml:space="preserve"> . </w:t>
      </w:r>
    </w:p>
    <w:p w14:paraId="504B9E42" w14:textId="77777777" w:rsidR="00B27647" w:rsidRPr="009C38BB" w:rsidRDefault="00B27647" w:rsidP="00B27647">
      <w:pPr>
        <w:pStyle w:val="bodytextindent2"/>
        <w:widowControl w:val="0"/>
        <w:suppressAutoHyphens/>
        <w:ind w:left="0"/>
        <w:rPr>
          <w:rFonts w:ascii="Arial Narrow" w:hAnsi="Arial Narrow" w:cs="Arial"/>
        </w:rPr>
      </w:pPr>
    </w:p>
    <w:p w14:paraId="000336A0" w14:textId="77777777" w:rsidR="00B27647" w:rsidRPr="009C38BB" w:rsidRDefault="00B27647" w:rsidP="00B27647">
      <w:pPr>
        <w:pStyle w:val="bodytextindent2"/>
        <w:widowControl w:val="0"/>
        <w:shd w:val="clear" w:color="auto" w:fill="D9D9D9"/>
        <w:suppressAutoHyphens/>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B27647">
      <w:pPr>
        <w:pStyle w:val="bodytextindent2"/>
        <w:widowControl w:val="0"/>
        <w:suppressAutoHyphens/>
        <w:ind w:left="0"/>
        <w:rPr>
          <w:rFonts w:ascii="Arial Narrow" w:hAnsi="Arial Narrow" w:cs="Arial"/>
        </w:rPr>
      </w:pPr>
    </w:p>
    <w:p w14:paraId="16B5CB88" w14:textId="77777777"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/MG, para dirimir qualquer dúvida ou conflito acerca do presente instrumento convocatório/edital, sob renúncia de qualquer outra por melhor condições a que venha oferecer.</w:t>
      </w:r>
    </w:p>
    <w:p w14:paraId="574DE766" w14:textId="77777777" w:rsidR="00B27647" w:rsidRPr="009C38BB" w:rsidRDefault="00B27647" w:rsidP="00B27647">
      <w:pPr>
        <w:widowControl w:val="0"/>
        <w:suppressAutoHyphens/>
        <w:jc w:val="both"/>
        <w:rPr>
          <w:rFonts w:ascii="Arial Narrow" w:hAnsi="Arial Narrow" w:cs="Arial"/>
          <w:snapToGrid w:val="0"/>
          <w:sz w:val="24"/>
          <w:szCs w:val="24"/>
        </w:rPr>
      </w:pPr>
    </w:p>
    <w:p w14:paraId="62B32515" w14:textId="02E32BD4" w:rsidR="00B27647" w:rsidRPr="00454809" w:rsidRDefault="00B27647" w:rsidP="00B27647">
      <w:pPr>
        <w:widowControl w:val="0"/>
        <w:shd w:val="clear" w:color="auto" w:fill="FFFFFF"/>
        <w:suppressAutoHyphens/>
        <w:ind w:right="22"/>
        <w:jc w:val="both"/>
        <w:rPr>
          <w:rFonts w:ascii="Arial Narrow" w:hAnsi="Arial Narrow" w:cs="Arial"/>
          <w:sz w:val="24"/>
          <w:szCs w:val="24"/>
        </w:rPr>
      </w:pPr>
      <w:r w:rsidRPr="00454809">
        <w:rPr>
          <w:rFonts w:ascii="Arial Narrow" w:hAnsi="Arial Narrow" w:cs="Arial"/>
          <w:sz w:val="24"/>
          <w:szCs w:val="24"/>
        </w:rPr>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4" w:history="1">
        <w:r w:rsidRPr="00454809">
          <w:rPr>
            <w:rStyle w:val="Hyperlink"/>
            <w:rFonts w:ascii="Arial Narrow" w:hAnsi="Arial Narrow" w:cs="Arial"/>
            <w:sz w:val="24"/>
            <w:szCs w:val="24"/>
          </w:rPr>
          <w:t>licitacao@saojoaodasmissoes.mg.gov.br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5"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B27647">
      <w:pPr>
        <w:widowControl w:val="0"/>
        <w:suppressAutoHyphens/>
        <w:jc w:val="both"/>
        <w:rPr>
          <w:rFonts w:ascii="Arial Narrow" w:hAnsi="Arial Narrow" w:cs="Arial"/>
          <w:sz w:val="24"/>
          <w:szCs w:val="24"/>
        </w:rPr>
      </w:pPr>
    </w:p>
    <w:p w14:paraId="2EA9FBC6" w14:textId="77777777"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p>
    <w:p w14:paraId="4A2C94C6" w14:textId="5E8BB186"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CB65CF">
        <w:rPr>
          <w:rFonts w:ascii="Arial Narrow" w:hAnsi="Arial Narrow" w:cs="Arial"/>
          <w:sz w:val="24"/>
          <w:szCs w:val="24"/>
          <w:lang w:val="pt-BR"/>
        </w:rPr>
        <w:t>19 de março</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B27647">
      <w:pPr>
        <w:widowControl w:val="0"/>
        <w:suppressAutoHyphens/>
        <w:jc w:val="center"/>
        <w:rPr>
          <w:rFonts w:ascii="Arial Narrow" w:hAnsi="Arial Narrow" w:cs="Arial"/>
          <w:b/>
          <w:sz w:val="24"/>
          <w:szCs w:val="24"/>
        </w:rPr>
      </w:pPr>
    </w:p>
    <w:p w14:paraId="5CEC4D3C" w14:textId="77777777" w:rsidR="00B27647" w:rsidRPr="009C38BB" w:rsidRDefault="00B27647" w:rsidP="00B27647">
      <w:pPr>
        <w:widowControl w:val="0"/>
        <w:suppressAutoHyphens/>
        <w:jc w:val="center"/>
        <w:rPr>
          <w:rFonts w:ascii="Arial Narrow" w:hAnsi="Arial Narrow" w:cs="Arial"/>
          <w:sz w:val="24"/>
          <w:szCs w:val="24"/>
        </w:rPr>
      </w:pPr>
    </w:p>
    <w:p w14:paraId="705BE4DD" w14:textId="77777777" w:rsidR="00B27647" w:rsidRPr="00454809" w:rsidRDefault="00B27647" w:rsidP="00B27647">
      <w:pPr>
        <w:widowControl w:val="0"/>
        <w:suppressAutoHyphens/>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B27647">
      <w:pPr>
        <w:widowControl w:val="0"/>
        <w:suppressAutoHyphens/>
        <w:jc w:val="center"/>
        <w:rPr>
          <w:rFonts w:ascii="Arial Narrow" w:hAnsi="Arial Narrow" w:cs="Arial"/>
          <w:sz w:val="24"/>
          <w:szCs w:val="24"/>
        </w:rPr>
      </w:pPr>
    </w:p>
    <w:p w14:paraId="5D3E2063" w14:textId="77777777" w:rsidR="00B27647" w:rsidRPr="00454809" w:rsidRDefault="00B27647" w:rsidP="00B27647">
      <w:pPr>
        <w:widowControl w:val="0"/>
        <w:suppressAutoHyphens/>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Jair Cavalcante Barbosa</w:t>
      </w:r>
    </w:p>
    <w:p w14:paraId="0481592A" w14:textId="77777777" w:rsidR="00B27647"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Prefeito Municipal</w:t>
      </w:r>
    </w:p>
    <w:p w14:paraId="714662DE" w14:textId="77777777" w:rsidR="00B27647" w:rsidRPr="009C38BB" w:rsidRDefault="00B27647" w:rsidP="00B27647">
      <w:pPr>
        <w:widowControl w:val="0"/>
        <w:suppressAutoHyphens/>
        <w:jc w:val="center"/>
        <w:rPr>
          <w:rFonts w:ascii="Arial Narrow" w:hAnsi="Arial Narrow" w:cs="Arial"/>
          <w:sz w:val="24"/>
          <w:szCs w:val="24"/>
        </w:rPr>
      </w:pPr>
    </w:p>
    <w:p w14:paraId="344BCAD9" w14:textId="77777777" w:rsidR="00B27647" w:rsidRPr="00F71345" w:rsidRDefault="00B27647" w:rsidP="00B27647">
      <w:pPr>
        <w:widowControl w:val="0"/>
        <w:suppressAutoHyphens/>
        <w:jc w:val="center"/>
        <w:rPr>
          <w:rFonts w:ascii="Arial Narrow" w:hAnsi="Arial Narrow" w:cs="Arial"/>
          <w:b/>
          <w:bCs/>
          <w:sz w:val="22"/>
          <w:szCs w:val="22"/>
        </w:rPr>
      </w:pPr>
    </w:p>
    <w:p w14:paraId="34755B4F" w14:textId="2885B294" w:rsidR="00FE7AA6" w:rsidRDefault="00FE7AA6"/>
    <w:p w14:paraId="2C209A9A" w14:textId="79D7E0AE" w:rsidR="00386F1D" w:rsidRDefault="00386F1D"/>
    <w:p w14:paraId="69D37223" w14:textId="6FCE9D87" w:rsidR="00386F1D" w:rsidRDefault="00386F1D"/>
    <w:p w14:paraId="647E24B3" w14:textId="5652CD27" w:rsidR="00386F1D" w:rsidRDefault="00386F1D"/>
    <w:p w14:paraId="4195411C" w14:textId="15EFB740" w:rsidR="00386F1D" w:rsidRDefault="00386F1D"/>
    <w:p w14:paraId="2855D131" w14:textId="7F470E74" w:rsidR="00386F1D" w:rsidRDefault="00386F1D"/>
    <w:p w14:paraId="6402672F" w14:textId="4B3D5768" w:rsidR="00386F1D" w:rsidRDefault="00386F1D"/>
    <w:p w14:paraId="7401CFFA" w14:textId="77777777" w:rsidR="00386F1D" w:rsidRDefault="00386F1D" w:rsidP="00386F1D">
      <w:pPr>
        <w:widowControl w:val="0"/>
        <w:suppressAutoHyphens/>
        <w:jc w:val="center"/>
        <w:rPr>
          <w:rFonts w:ascii="Arial Narrow" w:hAnsi="Arial Narrow" w:cs="Arial"/>
          <w:b/>
          <w:sz w:val="24"/>
          <w:szCs w:val="24"/>
        </w:rPr>
      </w:pPr>
      <w:r w:rsidRPr="0024770D">
        <w:rPr>
          <w:rFonts w:ascii="Arial Narrow" w:hAnsi="Arial Narrow" w:cs="Arial"/>
          <w:b/>
          <w:bCs/>
          <w:sz w:val="22"/>
          <w:szCs w:val="22"/>
        </w:rPr>
        <w:t xml:space="preserve">ANEXO I – </w:t>
      </w:r>
      <w:r w:rsidRPr="009F7626">
        <w:rPr>
          <w:rFonts w:ascii="Arial Narrow" w:hAnsi="Arial Narrow" w:cs="Arial"/>
          <w:b/>
          <w:sz w:val="24"/>
          <w:szCs w:val="24"/>
        </w:rPr>
        <w:t xml:space="preserve">TERMO DE REFERÊNCIA </w:t>
      </w:r>
    </w:p>
    <w:p w14:paraId="0494962C" w14:textId="77777777" w:rsidR="00386F1D" w:rsidRPr="009F7626" w:rsidRDefault="00386F1D" w:rsidP="00386F1D">
      <w:pPr>
        <w:widowControl w:val="0"/>
        <w:suppressAutoHyphens/>
        <w:jc w:val="center"/>
        <w:rPr>
          <w:rFonts w:ascii="Arial Narrow" w:hAnsi="Arial Narrow" w:cs="Arial"/>
          <w:b/>
          <w:sz w:val="24"/>
          <w:szCs w:val="24"/>
        </w:rPr>
      </w:pPr>
    </w:p>
    <w:p w14:paraId="5351BC46" w14:textId="77777777" w:rsidR="00386F1D" w:rsidRPr="009F7626" w:rsidRDefault="00386F1D" w:rsidP="00386F1D">
      <w:pPr>
        <w:widowControl w:val="0"/>
        <w:suppressAutoHyphens/>
        <w:jc w:val="center"/>
        <w:rPr>
          <w:rFonts w:ascii="Arial Narrow" w:hAnsi="Arial Narrow" w:cs="Arial"/>
          <w:b/>
          <w:sz w:val="24"/>
          <w:szCs w:val="24"/>
        </w:rPr>
      </w:pPr>
    </w:p>
    <w:p w14:paraId="01B09C4E" w14:textId="77777777" w:rsidR="00386F1D" w:rsidRPr="009F7626" w:rsidRDefault="00386F1D" w:rsidP="00386F1D">
      <w:pPr>
        <w:widowControl w:val="0"/>
        <w:suppressAutoHyphens/>
        <w:jc w:val="both"/>
        <w:rPr>
          <w:rFonts w:ascii="Arial Narrow" w:hAnsi="Arial Narrow" w:cs="Arial"/>
          <w:sz w:val="24"/>
          <w:szCs w:val="24"/>
        </w:rPr>
      </w:pPr>
      <w:r w:rsidRPr="009F7626">
        <w:rPr>
          <w:rFonts w:ascii="Arial Narrow" w:hAnsi="Arial Narrow" w:cs="Arial"/>
          <w:b/>
          <w:sz w:val="24"/>
          <w:szCs w:val="24"/>
        </w:rPr>
        <w:t xml:space="preserve">DA JUSTIFICATIVA: </w:t>
      </w:r>
      <w:r w:rsidRPr="009F7626">
        <w:rPr>
          <w:rFonts w:ascii="Arial Narrow" w:hAnsi="Arial Narrow" w:cs="Arial"/>
          <w:sz w:val="24"/>
          <w:szCs w:val="24"/>
        </w:rPr>
        <w:t>Considerando a necessidade de ofertar alimentação para os alunos da rede pública municipal de ensino, bem como fornecimento de alimentação a crianças inscritas em projetos sociais, bem como uso nas demais secretarias que integram a administração municipal, justifica-se a abertura de processo licitatório para registro de preços, objetivando a futura e eventual “aquisição de recarga de gás liquefeito GLP 13, bem como aquisição de bu</w:t>
      </w:r>
      <w:r>
        <w:rPr>
          <w:rFonts w:ascii="Arial Narrow" w:hAnsi="Arial Narrow" w:cs="Arial"/>
          <w:sz w:val="24"/>
          <w:szCs w:val="24"/>
        </w:rPr>
        <w:t>jões com carga”</w:t>
      </w:r>
      <w:r w:rsidRPr="009F7626">
        <w:rPr>
          <w:rFonts w:ascii="Arial Narrow" w:hAnsi="Arial Narrow" w:cs="Arial"/>
          <w:sz w:val="24"/>
          <w:szCs w:val="24"/>
        </w:rPr>
        <w:t>, conforme detalhado n</w:t>
      </w:r>
      <w:r>
        <w:rPr>
          <w:rFonts w:ascii="Arial Narrow" w:hAnsi="Arial Narrow" w:cs="Arial"/>
          <w:sz w:val="24"/>
          <w:szCs w:val="24"/>
        </w:rPr>
        <w:t>este</w:t>
      </w:r>
      <w:r w:rsidRPr="009F7626">
        <w:rPr>
          <w:rFonts w:ascii="Arial Narrow" w:hAnsi="Arial Narrow" w:cs="Arial"/>
          <w:sz w:val="24"/>
          <w:szCs w:val="24"/>
        </w:rPr>
        <w:t xml:space="preserve"> termo de referência. </w:t>
      </w:r>
    </w:p>
    <w:p w14:paraId="6F690BC3" w14:textId="77777777" w:rsidR="00386F1D" w:rsidRPr="009F7626" w:rsidRDefault="00386F1D" w:rsidP="00386F1D">
      <w:pPr>
        <w:pStyle w:val="Ttulo1"/>
        <w:keepNext w:val="0"/>
        <w:widowControl w:val="0"/>
        <w:suppressAutoHyphens/>
        <w:ind w:left="-284"/>
        <w:jc w:val="both"/>
        <w:rPr>
          <w:rFonts w:ascii="Arial Narrow" w:hAnsi="Arial Narrow" w:cs="Arial"/>
          <w:b w:val="0"/>
        </w:rPr>
      </w:pPr>
    </w:p>
    <w:p w14:paraId="2BF53739" w14:textId="50A9D66A" w:rsidR="00386F1D" w:rsidRPr="009F7626" w:rsidRDefault="00386F1D" w:rsidP="00386F1D">
      <w:pPr>
        <w:widowControl w:val="0"/>
        <w:suppressAutoHyphens/>
        <w:jc w:val="both"/>
        <w:rPr>
          <w:rFonts w:ascii="Arial Narrow" w:hAnsi="Arial Narrow" w:cs="Arial"/>
          <w:sz w:val="24"/>
          <w:szCs w:val="24"/>
        </w:rPr>
      </w:pPr>
      <w:r w:rsidRPr="009F7626">
        <w:rPr>
          <w:rFonts w:ascii="Arial Narrow" w:hAnsi="Arial Narrow" w:cs="Arial"/>
          <w:b/>
          <w:sz w:val="24"/>
          <w:szCs w:val="24"/>
        </w:rPr>
        <w:t xml:space="preserve">SÍNTESE DO OBJETO: </w:t>
      </w:r>
      <w:r w:rsidRPr="009F7626">
        <w:rPr>
          <w:rFonts w:ascii="Arial Narrow" w:hAnsi="Arial Narrow" w:cs="Arial"/>
          <w:sz w:val="24"/>
          <w:szCs w:val="24"/>
        </w:rPr>
        <w:t xml:space="preserve">Seleção da proposta mais vantajosa </w:t>
      </w:r>
      <w:r w:rsidRPr="009F7626">
        <w:rPr>
          <w:rFonts w:ascii="Arial Narrow" w:hAnsi="Arial Narrow" w:cs="Tahoma"/>
          <w:sz w:val="24"/>
          <w:szCs w:val="24"/>
        </w:rPr>
        <w:t xml:space="preserve">para procedimento de Registro de preços, objetivando a futura e eventual </w:t>
      </w:r>
      <w:r w:rsidRPr="009F7626">
        <w:rPr>
          <w:rFonts w:ascii="Arial Narrow" w:hAnsi="Arial Narrow" w:cs="Arial"/>
          <w:sz w:val="24"/>
          <w:szCs w:val="24"/>
        </w:rPr>
        <w:t xml:space="preserve">“aquisição de recarga de gás liquefeito GLP 13 quilos, bem como aquisição de bujões com carga” para </w:t>
      </w:r>
      <w:r w:rsidR="008F78F0">
        <w:rPr>
          <w:rFonts w:ascii="Arial Narrow" w:hAnsi="Arial Narrow" w:cs="Arial"/>
          <w:sz w:val="24"/>
          <w:szCs w:val="24"/>
        </w:rPr>
        <w:t>preparação</w:t>
      </w:r>
      <w:r w:rsidRPr="009F7626">
        <w:rPr>
          <w:rFonts w:ascii="Arial Narrow" w:hAnsi="Arial Narrow" w:cs="Arial"/>
          <w:sz w:val="24"/>
          <w:szCs w:val="24"/>
        </w:rPr>
        <w:t xml:space="preserve"> de merenda escolar, bem como fornecimento de alimentação à crianças inscritas em projetos sociais, bem como uso nas demais secretarias que integram a administração municipal, aquisição esta, de forma parcelada, conforme detalhado no termo de referência, em atendimento à solicitação da Secretaria Municipal de Administração e Finanças. </w:t>
      </w:r>
    </w:p>
    <w:p w14:paraId="7954482A" w14:textId="77777777" w:rsidR="00386F1D" w:rsidRPr="0024770D" w:rsidRDefault="00386F1D" w:rsidP="00386F1D">
      <w:pPr>
        <w:pStyle w:val="Ttulo1"/>
        <w:keepNext w:val="0"/>
        <w:widowControl w:val="0"/>
        <w:suppressAutoHyphens/>
        <w:jc w:val="both"/>
        <w:rPr>
          <w:rFonts w:ascii="Arial Narrow" w:hAnsi="Arial Narrow" w:cs="Arial"/>
          <w:b w:val="0"/>
          <w:sz w:val="22"/>
          <w:szCs w:val="22"/>
          <w:lang w:val="pt-BR"/>
        </w:rPr>
      </w:pPr>
    </w:p>
    <w:p w14:paraId="316177E2" w14:textId="77777777" w:rsidR="00386F1D" w:rsidRDefault="00386F1D" w:rsidP="00386F1D">
      <w:pPr>
        <w:pStyle w:val="Corpodetexto"/>
        <w:widowControl w:val="0"/>
        <w:suppressAutoHyphens/>
        <w:spacing w:after="0"/>
        <w:rPr>
          <w:rFonts w:ascii="Arial Narrow" w:hAnsi="Arial Narrow" w:cs="Arial"/>
          <w:b/>
          <w:bCs/>
          <w:sz w:val="22"/>
          <w:szCs w:val="22"/>
        </w:rPr>
      </w:pPr>
      <w:r w:rsidRPr="0024770D">
        <w:rPr>
          <w:rFonts w:ascii="Arial Narrow" w:hAnsi="Arial Narrow" w:cs="Arial"/>
          <w:b/>
          <w:bCs/>
          <w:sz w:val="22"/>
          <w:szCs w:val="22"/>
        </w:rPr>
        <w:t xml:space="preserve">1 – DA DESCRIÇÃO DOS OBJETOS </w:t>
      </w:r>
    </w:p>
    <w:p w14:paraId="0340E010" w14:textId="77777777" w:rsidR="00386F1D" w:rsidRDefault="00386F1D" w:rsidP="00386F1D">
      <w:pPr>
        <w:pStyle w:val="Corpodetexto"/>
        <w:widowControl w:val="0"/>
        <w:suppressAutoHyphens/>
        <w:spacing w:after="0"/>
        <w:rPr>
          <w:rFonts w:ascii="Arial Narrow" w:hAnsi="Arial Narrow" w:cs="Arial"/>
          <w:b/>
          <w:bCs/>
          <w:sz w:val="22"/>
          <w:szCs w:val="22"/>
        </w:rPr>
      </w:pPr>
    </w:p>
    <w:p w14:paraId="6AE079CF" w14:textId="77777777" w:rsidR="00386F1D" w:rsidRPr="0074104F" w:rsidRDefault="00386F1D" w:rsidP="00386F1D">
      <w:pPr>
        <w:pStyle w:val="Corpodetexto"/>
        <w:widowControl w:val="0"/>
        <w:suppressAutoHyphens/>
        <w:spacing w:after="0"/>
        <w:rPr>
          <w:rFonts w:ascii="Arial Narrow" w:hAnsi="Arial Narrow" w:cs="Arial"/>
          <w:bCs/>
          <w:sz w:val="24"/>
          <w:szCs w:val="24"/>
        </w:rPr>
      </w:pPr>
      <w:r w:rsidRPr="0074104F">
        <w:rPr>
          <w:rFonts w:ascii="Arial Narrow" w:hAnsi="Arial Narrow" w:cs="Arial"/>
          <w:bCs/>
          <w:sz w:val="24"/>
          <w:szCs w:val="24"/>
        </w:rPr>
        <w:t xml:space="preserve">1.1 A descrição detalhada dos objetos, encontra-se em conformidade como disposto nos quadros abaixo </w:t>
      </w:r>
    </w:p>
    <w:p w14:paraId="40ADFCA7" w14:textId="77777777" w:rsidR="00386F1D" w:rsidRPr="0024770D" w:rsidRDefault="00386F1D" w:rsidP="00386F1D">
      <w:pPr>
        <w:pStyle w:val="Corpodetexto"/>
        <w:widowControl w:val="0"/>
        <w:suppressAutoHyphens/>
        <w:spacing w:after="0"/>
        <w:rPr>
          <w:rFonts w:ascii="Arial Narrow" w:hAnsi="Arial Narrow" w:cs="Arial"/>
          <w:b/>
          <w:bCs/>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24770D" w14:paraId="7DF5E2B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C26636"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D813C3"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7AFA47"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E058D9"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BD5B9E"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708D9F"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VR. TOTAL</w:t>
            </w:r>
          </w:p>
        </w:tc>
      </w:tr>
      <w:tr w:rsidR="00386F1D" w:rsidRPr="0024770D" w14:paraId="608163F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06FA57" w14:textId="77777777" w:rsidR="00386F1D" w:rsidRPr="0024770D" w:rsidRDefault="00386F1D" w:rsidP="00386F1D">
            <w:pPr>
              <w:widowControl w:val="0"/>
              <w:suppressAutoHyphens/>
              <w:jc w:val="center"/>
              <w:rPr>
                <w:rFonts w:ascii="Arial Narrow" w:hAnsi="Arial Narrow" w:cs="Tahoma"/>
                <w:sz w:val="22"/>
                <w:szCs w:val="22"/>
              </w:rPr>
            </w:pPr>
            <w:r w:rsidRPr="0024770D">
              <w:rPr>
                <w:rFonts w:ascii="Arial Narrow" w:hAnsi="Arial Narrow" w:cs="Tahoma"/>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BECB9F" w14:textId="77777777" w:rsidR="00386F1D" w:rsidRPr="0024770D" w:rsidRDefault="00386F1D" w:rsidP="00386F1D">
            <w:pPr>
              <w:widowControl w:val="0"/>
              <w:suppressAutoHyphens/>
              <w:jc w:val="center"/>
              <w:rPr>
                <w:rFonts w:ascii="Arial Narrow" w:hAnsi="Arial Narrow" w:cs="Tahoma"/>
                <w:sz w:val="22"/>
                <w:szCs w:val="22"/>
              </w:rPr>
            </w:pPr>
            <w:r>
              <w:rPr>
                <w:rFonts w:ascii="Arial Narrow" w:hAnsi="Arial Narrow" w:cs="Tahoma"/>
                <w:sz w:val="22"/>
                <w:szCs w:val="22"/>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9681CF" w14:textId="77777777" w:rsidR="00386F1D" w:rsidRPr="0024770D" w:rsidRDefault="00386F1D" w:rsidP="00386F1D">
            <w:pPr>
              <w:widowControl w:val="0"/>
              <w:suppressAutoHyphens/>
              <w:jc w:val="center"/>
              <w:rPr>
                <w:rFonts w:ascii="Arial Narrow" w:hAnsi="Arial Narrow" w:cs="Tahoma"/>
                <w:sz w:val="22"/>
                <w:szCs w:val="22"/>
              </w:rPr>
            </w:pPr>
            <w:proofErr w:type="spellStart"/>
            <w:proofErr w:type="gramStart"/>
            <w:r w:rsidRPr="0024770D">
              <w:rPr>
                <w:rFonts w:ascii="Arial Narrow" w:hAnsi="Arial Narrow" w:cs="Tahoma"/>
                <w:sz w:val="22"/>
                <w:szCs w:val="22"/>
              </w:rPr>
              <w:t>Und</w:t>
            </w:r>
            <w:proofErr w:type="spellEnd"/>
            <w:r>
              <w:rPr>
                <w:rFonts w:ascii="Arial Narrow" w:hAnsi="Arial Narrow" w:cs="Tahoma"/>
                <w:sz w:val="22"/>
                <w:szCs w:val="22"/>
              </w:rPr>
              <w:t>.</w:t>
            </w:r>
            <w:r w:rsidRPr="0024770D">
              <w:rPr>
                <w:rFonts w:ascii="Arial Narrow" w:hAnsi="Arial Narrow" w:cs="Tahoma"/>
                <w:sz w:val="22"/>
                <w:szCs w:val="22"/>
              </w:rPr>
              <w:t>.</w:t>
            </w:r>
            <w:proofErr w:type="gramEnd"/>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79FE9D2A" w14:textId="77777777" w:rsidR="00386F1D" w:rsidRPr="000F3990" w:rsidRDefault="00386F1D" w:rsidP="00386F1D">
            <w:pPr>
              <w:widowControl w:val="0"/>
              <w:suppressAutoHyphens/>
              <w:jc w:val="both"/>
              <w:rPr>
                <w:rFonts w:ascii="Arial Narrow" w:hAnsi="Arial Narrow" w:cs="Tahoma"/>
                <w:sz w:val="24"/>
                <w:szCs w:val="24"/>
              </w:rPr>
            </w:pPr>
            <w:r w:rsidRPr="007955E0">
              <w:rPr>
                <w:rFonts w:ascii="Arial Narrow" w:hAnsi="Arial Narrow" w:cs="Arial"/>
                <w:color w:val="000000"/>
                <w:sz w:val="24"/>
                <w:szCs w:val="24"/>
              </w:rPr>
              <w:t>Gás de cozinha (</w:t>
            </w:r>
            <w:r>
              <w:rPr>
                <w:rFonts w:ascii="Arial Narrow" w:hAnsi="Arial Narrow" w:cs="Arial"/>
                <w:color w:val="000000"/>
                <w:sz w:val="24"/>
                <w:szCs w:val="24"/>
              </w:rPr>
              <w:t>GLP</w:t>
            </w:r>
            <w:r w:rsidRPr="007955E0">
              <w:rPr>
                <w:rFonts w:ascii="Arial Narrow" w:hAnsi="Arial Narrow" w:cs="Arial"/>
                <w:color w:val="000000"/>
                <w:sz w:val="24"/>
                <w:szCs w:val="24"/>
              </w:rPr>
              <w:t>) composição básica de propano e butano (gás de cozinha); altamente tóxico e inflamável, acondicionado em cilindro apresentando perfeitas condições de segurança, não devendo ter avarias como amassados e ferrugens suas condições deverão estar de acordo com a portaria nº 47, de 24/03/99 da anp e nbr-14024 da ABNT. botijões de 13 kg, carga retornável. incluindo entrega pelo fornecedor.</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E05296" w14:textId="77777777" w:rsidR="00386F1D" w:rsidRPr="0024770D" w:rsidRDefault="00386F1D" w:rsidP="00386F1D">
            <w:pPr>
              <w:widowControl w:val="0"/>
              <w:suppressAutoHyphens/>
              <w:jc w:val="right"/>
              <w:rPr>
                <w:rFonts w:ascii="Arial Narrow" w:hAnsi="Arial Narrow" w:cs="Tahoma"/>
                <w:sz w:val="22"/>
                <w:szCs w:val="22"/>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CD27EC" w14:textId="77777777" w:rsidR="00386F1D" w:rsidRPr="0024770D" w:rsidRDefault="00386F1D" w:rsidP="00386F1D">
            <w:pPr>
              <w:widowControl w:val="0"/>
              <w:suppressAutoHyphens/>
              <w:jc w:val="right"/>
              <w:rPr>
                <w:rFonts w:ascii="Arial Narrow" w:hAnsi="Arial Narrow" w:cs="Tahoma"/>
                <w:sz w:val="22"/>
                <w:szCs w:val="22"/>
              </w:rPr>
            </w:pPr>
          </w:p>
        </w:tc>
      </w:tr>
      <w:tr w:rsidR="00386F1D" w:rsidRPr="0024770D" w14:paraId="18A2760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6109E" w14:textId="77777777" w:rsidR="00386F1D" w:rsidRPr="0024770D" w:rsidRDefault="00386F1D" w:rsidP="00386F1D">
            <w:pPr>
              <w:widowControl w:val="0"/>
              <w:suppressAutoHyphens/>
              <w:jc w:val="center"/>
              <w:rPr>
                <w:rFonts w:ascii="Arial Narrow" w:hAnsi="Arial Narrow" w:cs="Tahoma"/>
                <w:sz w:val="22"/>
                <w:szCs w:val="22"/>
              </w:rPr>
            </w:pPr>
            <w:r>
              <w:rPr>
                <w:rFonts w:ascii="Arial Narrow" w:hAnsi="Arial Narrow" w:cs="Tahoma"/>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185537" w14:textId="77777777" w:rsidR="00386F1D" w:rsidRDefault="00386F1D" w:rsidP="00386F1D">
            <w:pPr>
              <w:widowControl w:val="0"/>
              <w:suppressAutoHyphens/>
              <w:jc w:val="center"/>
              <w:rPr>
                <w:rFonts w:ascii="Arial Narrow" w:hAnsi="Arial Narrow" w:cs="Tahoma"/>
                <w:sz w:val="22"/>
                <w:szCs w:val="22"/>
              </w:rPr>
            </w:pPr>
            <w:r>
              <w:rPr>
                <w:rFonts w:ascii="Arial Narrow" w:hAnsi="Arial Narrow" w:cs="Tahoma"/>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89F453" w14:textId="77777777" w:rsidR="00386F1D" w:rsidRPr="0024770D" w:rsidRDefault="00386F1D" w:rsidP="00386F1D">
            <w:pPr>
              <w:widowControl w:val="0"/>
              <w:suppressAutoHyphens/>
              <w:jc w:val="center"/>
              <w:rPr>
                <w:rFonts w:ascii="Arial Narrow" w:hAnsi="Arial Narrow" w:cs="Tahoma"/>
                <w:sz w:val="22"/>
                <w:szCs w:val="22"/>
              </w:rPr>
            </w:pPr>
            <w:proofErr w:type="spellStart"/>
            <w:r>
              <w:rPr>
                <w:rFonts w:ascii="Arial Narrow" w:hAnsi="Arial Narrow" w:cs="Tahoma"/>
                <w:sz w:val="22"/>
                <w:szCs w:val="22"/>
              </w:rPr>
              <w:t>Und</w:t>
            </w:r>
            <w:proofErr w:type="spellEnd"/>
            <w:r>
              <w:rPr>
                <w:rFonts w:ascii="Arial Narrow" w:hAnsi="Arial Narrow" w:cs="Tahoma"/>
                <w:sz w:val="22"/>
                <w:szCs w:val="22"/>
              </w:rPr>
              <w:t>.</w:t>
            </w: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A6EE9B8" w14:textId="77777777" w:rsidR="00386F1D" w:rsidRPr="002A2657" w:rsidRDefault="00386F1D" w:rsidP="00386F1D">
            <w:pPr>
              <w:widowControl w:val="0"/>
              <w:autoSpaceDE w:val="0"/>
              <w:autoSpaceDN w:val="0"/>
              <w:adjustRightInd w:val="0"/>
              <w:jc w:val="both"/>
              <w:rPr>
                <w:rFonts w:ascii="Arial Narrow" w:hAnsi="Arial Narrow" w:cs="Arial"/>
                <w:sz w:val="24"/>
                <w:szCs w:val="24"/>
              </w:rPr>
            </w:pPr>
            <w:r w:rsidRPr="007955E0">
              <w:rPr>
                <w:rFonts w:ascii="Arial Narrow" w:hAnsi="Arial Narrow" w:cs="Arial"/>
                <w:color w:val="000000"/>
                <w:sz w:val="24"/>
                <w:szCs w:val="24"/>
              </w:rPr>
              <w:t>Gás de cozinha (</w:t>
            </w:r>
            <w:r>
              <w:rPr>
                <w:rFonts w:ascii="Arial Narrow" w:hAnsi="Arial Narrow" w:cs="Arial"/>
                <w:color w:val="000000"/>
                <w:sz w:val="24"/>
                <w:szCs w:val="24"/>
              </w:rPr>
              <w:t>GLP</w:t>
            </w:r>
            <w:r w:rsidRPr="007955E0">
              <w:rPr>
                <w:rFonts w:ascii="Arial Narrow" w:hAnsi="Arial Narrow" w:cs="Arial"/>
                <w:color w:val="000000"/>
                <w:sz w:val="24"/>
                <w:szCs w:val="24"/>
              </w:rPr>
              <w:t xml:space="preserve">); composição básica de propano e butano (gás de cozinha); altamente tóxico e inflamável, acondicionado em cilindro apresentando perfeitas condições de segurança, não devendo ter avarias como amassados e ferrugens suas condições deverão estar de acordo com a portaria nº 47, de 24/03/99 da anp e nbr-14024 da </w:t>
            </w:r>
            <w:r>
              <w:rPr>
                <w:rFonts w:ascii="Arial Narrow" w:hAnsi="Arial Narrow" w:cs="Arial"/>
                <w:color w:val="000000"/>
                <w:sz w:val="24"/>
                <w:szCs w:val="24"/>
              </w:rPr>
              <w:t>ABNT</w:t>
            </w:r>
            <w:r w:rsidRPr="007955E0">
              <w:rPr>
                <w:rFonts w:ascii="Arial Narrow" w:hAnsi="Arial Narrow" w:cs="Arial"/>
                <w:color w:val="000000"/>
                <w:sz w:val="24"/>
                <w:szCs w:val="24"/>
              </w:rPr>
              <w:t>. botijões de 13 kg, completo (carga e vasilhame). incluindo entrega pelo fornecedor.</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092251" w14:textId="77777777" w:rsidR="00386F1D" w:rsidRPr="0024770D" w:rsidRDefault="00386F1D" w:rsidP="00386F1D">
            <w:pPr>
              <w:widowControl w:val="0"/>
              <w:suppressAutoHyphens/>
              <w:jc w:val="right"/>
              <w:rPr>
                <w:rFonts w:ascii="Arial Narrow" w:hAnsi="Arial Narrow" w:cs="Tahoma"/>
                <w:sz w:val="22"/>
                <w:szCs w:val="22"/>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765B89" w14:textId="77777777" w:rsidR="00386F1D" w:rsidRPr="0024770D" w:rsidRDefault="00386F1D" w:rsidP="00386F1D">
            <w:pPr>
              <w:widowControl w:val="0"/>
              <w:suppressAutoHyphens/>
              <w:jc w:val="right"/>
              <w:rPr>
                <w:rFonts w:ascii="Arial Narrow" w:hAnsi="Arial Narrow" w:cs="Tahoma"/>
                <w:sz w:val="22"/>
                <w:szCs w:val="22"/>
              </w:rPr>
            </w:pPr>
          </w:p>
        </w:tc>
      </w:tr>
    </w:tbl>
    <w:p w14:paraId="2B95D909" w14:textId="77777777" w:rsidR="00386F1D" w:rsidRPr="0024770D" w:rsidRDefault="00386F1D" w:rsidP="00386F1D">
      <w:pPr>
        <w:widowControl w:val="0"/>
        <w:suppressAutoHyphens/>
        <w:jc w:val="both"/>
        <w:rPr>
          <w:rFonts w:ascii="Arial Narrow" w:hAnsi="Arial Narrow" w:cs="Arial"/>
          <w:b/>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276"/>
      </w:tblGrid>
      <w:tr w:rsidR="00386F1D" w:rsidRPr="0024770D" w14:paraId="76FD949F" w14:textId="77777777" w:rsidTr="00386F1D">
        <w:trPr>
          <w:trHeight w:val="255"/>
        </w:trPr>
        <w:tc>
          <w:tcPr>
            <w:tcW w:w="7938" w:type="dxa"/>
            <w:shd w:val="clear" w:color="auto" w:fill="auto"/>
            <w:noWrap/>
            <w:vAlign w:val="bottom"/>
          </w:tcPr>
          <w:p w14:paraId="2EB3EB7D" w14:textId="77777777" w:rsidR="00386F1D" w:rsidRPr="0024770D" w:rsidRDefault="00386F1D" w:rsidP="00386F1D">
            <w:pPr>
              <w:widowControl w:val="0"/>
              <w:suppressAutoHyphens/>
              <w:jc w:val="center"/>
              <w:rPr>
                <w:rFonts w:ascii="Arial Narrow" w:hAnsi="Arial Narrow" w:cs="Tahoma"/>
                <w:b/>
                <w:sz w:val="22"/>
                <w:szCs w:val="22"/>
              </w:rPr>
            </w:pPr>
            <w:r w:rsidRPr="0024770D">
              <w:rPr>
                <w:rFonts w:ascii="Arial Narrow" w:hAnsi="Arial Narrow" w:cs="Tahoma"/>
                <w:b/>
                <w:sz w:val="22"/>
                <w:szCs w:val="22"/>
              </w:rPr>
              <w:t>Valor global estimado&gt;&gt;&gt;&gt;&gt;&gt;&gt;&gt;&gt;&gt;&gt;&gt;&gt;&gt;&gt;&gt;&gt;&gt;&gt;&gt;&gt;&gt;&gt;&gt;&gt;&gt;&gt;&gt;&gt;</w:t>
            </w:r>
          </w:p>
        </w:tc>
        <w:tc>
          <w:tcPr>
            <w:tcW w:w="1276" w:type="dxa"/>
            <w:shd w:val="clear" w:color="auto" w:fill="auto"/>
            <w:noWrap/>
            <w:vAlign w:val="bottom"/>
          </w:tcPr>
          <w:p w14:paraId="475DDD3F" w14:textId="77777777" w:rsidR="00386F1D" w:rsidRPr="0024770D" w:rsidRDefault="00386F1D" w:rsidP="00386F1D">
            <w:pPr>
              <w:widowControl w:val="0"/>
              <w:suppressAutoHyphens/>
              <w:jc w:val="right"/>
              <w:rPr>
                <w:rFonts w:ascii="Arial Narrow" w:hAnsi="Arial Narrow" w:cs="Tahoma"/>
                <w:b/>
                <w:sz w:val="22"/>
                <w:szCs w:val="22"/>
              </w:rPr>
            </w:pPr>
          </w:p>
        </w:tc>
      </w:tr>
    </w:tbl>
    <w:p w14:paraId="793B96B0" w14:textId="77777777" w:rsidR="00386F1D" w:rsidRDefault="00386F1D" w:rsidP="00386F1D">
      <w:pPr>
        <w:widowControl w:val="0"/>
        <w:suppressAutoHyphens/>
        <w:jc w:val="both"/>
        <w:rPr>
          <w:rFonts w:ascii="Arial Narrow" w:hAnsi="Arial Narrow" w:cs="Arial"/>
          <w:b/>
          <w:sz w:val="22"/>
          <w:szCs w:val="22"/>
        </w:rPr>
      </w:pPr>
    </w:p>
    <w:p w14:paraId="7E10D2BF" w14:textId="77777777" w:rsidR="00386F1D" w:rsidRPr="00BB2511" w:rsidRDefault="00386F1D" w:rsidP="00386F1D">
      <w:pPr>
        <w:jc w:val="both"/>
        <w:rPr>
          <w:rFonts w:ascii="Arial Narrow" w:hAnsi="Arial Narrow" w:cs="Arial"/>
          <w:sz w:val="24"/>
          <w:szCs w:val="24"/>
        </w:rPr>
      </w:pPr>
      <w:r w:rsidRPr="00BB2511">
        <w:rPr>
          <w:rFonts w:ascii="Arial Narrow" w:hAnsi="Arial Narrow" w:cs="Arial"/>
          <w:sz w:val="24"/>
          <w:szCs w:val="24"/>
        </w:rPr>
        <w:lastRenderedPageBreak/>
        <w:t>1.2 Considerando que o Município não disponibiliza de recurso para a estocagem de bujões de gás nos termos das normas reguladoras e considerando a necessidade de fornecimento imediato dos b</w:t>
      </w:r>
      <w:r>
        <w:rPr>
          <w:rFonts w:ascii="Arial Narrow" w:hAnsi="Arial Narrow" w:cs="Arial"/>
          <w:sz w:val="24"/>
          <w:szCs w:val="24"/>
        </w:rPr>
        <w:t>u</w:t>
      </w:r>
      <w:r w:rsidRPr="00BB2511">
        <w:rPr>
          <w:rFonts w:ascii="Arial Narrow" w:hAnsi="Arial Narrow" w:cs="Arial"/>
          <w:sz w:val="24"/>
          <w:szCs w:val="24"/>
        </w:rPr>
        <w:t xml:space="preserve">jões de gás, pautando no atendimento dos serviços públicos, a proponente licitante que manifestar interesse em participar no certame, deverá disponibilizar toda a estrutura de fornecimento de gás liquefeito (GLP 13 quilos), instalada na sede do Município de São João das Missões, onde a estrutura deverá atender as normas de segurança. </w:t>
      </w:r>
    </w:p>
    <w:p w14:paraId="6671F07B" w14:textId="77777777" w:rsidR="00386F1D" w:rsidRDefault="00386F1D" w:rsidP="00386F1D">
      <w:pPr>
        <w:jc w:val="both"/>
        <w:rPr>
          <w:rFonts w:ascii="Arial Narrow" w:hAnsi="Arial Narrow" w:cs="Arial"/>
          <w:b/>
          <w:sz w:val="24"/>
          <w:szCs w:val="24"/>
        </w:rPr>
      </w:pPr>
    </w:p>
    <w:p w14:paraId="3C238BB4" w14:textId="77777777" w:rsidR="00386F1D" w:rsidRPr="00E45C23" w:rsidRDefault="00386F1D" w:rsidP="00386F1D">
      <w:pPr>
        <w:jc w:val="both"/>
        <w:rPr>
          <w:rFonts w:ascii="Arial Narrow" w:hAnsi="Arial Narrow" w:cs="Arial"/>
          <w:b/>
          <w:sz w:val="24"/>
          <w:szCs w:val="24"/>
        </w:rPr>
      </w:pPr>
      <w:r w:rsidRPr="00E45C23">
        <w:rPr>
          <w:rFonts w:ascii="Arial Narrow" w:hAnsi="Arial Narrow" w:cs="Arial"/>
          <w:b/>
          <w:sz w:val="24"/>
          <w:szCs w:val="24"/>
        </w:rPr>
        <w:t>2. DA VINCULAÇÃO DAS PARTES</w:t>
      </w:r>
    </w:p>
    <w:p w14:paraId="3AB35D3F" w14:textId="77777777" w:rsidR="00386F1D" w:rsidRPr="00E45C23" w:rsidRDefault="00386F1D" w:rsidP="00386F1D">
      <w:pPr>
        <w:jc w:val="both"/>
        <w:rPr>
          <w:rFonts w:ascii="Arial Narrow" w:hAnsi="Arial Narrow" w:cs="Arial"/>
          <w:sz w:val="24"/>
          <w:szCs w:val="24"/>
        </w:rPr>
      </w:pPr>
    </w:p>
    <w:p w14:paraId="0E0D0019" w14:textId="77777777" w:rsidR="00386F1D" w:rsidRPr="00E45C23" w:rsidRDefault="00386F1D" w:rsidP="00386F1D">
      <w:pPr>
        <w:jc w:val="both"/>
        <w:rPr>
          <w:rFonts w:ascii="Arial Narrow" w:hAnsi="Arial Narrow" w:cs="Arial"/>
          <w:sz w:val="24"/>
          <w:szCs w:val="24"/>
        </w:rPr>
      </w:pPr>
      <w:r w:rsidRPr="00E45C23">
        <w:rPr>
          <w:rFonts w:ascii="Arial Narrow" w:hAnsi="Arial Narrow" w:cs="Arial"/>
          <w:sz w:val="24"/>
          <w:szCs w:val="24"/>
        </w:rPr>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w:t>
      </w:r>
      <w:r w:rsidRPr="002A2657">
        <w:rPr>
          <w:rFonts w:ascii="Arial Narrow" w:hAnsi="Arial Narrow" w:cs="Arial"/>
          <w:sz w:val="24"/>
          <w:szCs w:val="24"/>
        </w:rPr>
        <w:t>Decreto Municipal nº 118/2019, que regulamenta os procedimentos de pregão no âmbito do Município de</w:t>
      </w:r>
      <w:r w:rsidRPr="00E45C23">
        <w:rPr>
          <w:rFonts w:ascii="Arial Narrow" w:hAnsi="Arial Narrow" w:cs="Arial"/>
          <w:sz w:val="24"/>
          <w:szCs w:val="24"/>
        </w:rPr>
        <w:t xml:space="preserve"> São João das Missões(MG), o qual foi elaborado em observância ao disposto no Decreto Estadual(MG) nº </w:t>
      </w:r>
      <w:r w:rsidRPr="007E6609">
        <w:rPr>
          <w:rFonts w:ascii="Arial Narrow" w:hAnsi="Arial Narrow" w:cs="Arial"/>
          <w:sz w:val="24"/>
          <w:szCs w:val="24"/>
        </w:rPr>
        <w:t>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w:t>
      </w:r>
      <w:r w:rsidRPr="00E45C23">
        <w:rPr>
          <w:rFonts w:ascii="Arial Narrow" w:hAnsi="Arial Narrow" w:cs="Arial"/>
          <w:sz w:val="24"/>
          <w:szCs w:val="24"/>
        </w:rPr>
        <w:t xml:space="preserve"> dispositivos do supracitado Decreto Federal, para todos os efeitos legais e de direito independentemente da não transcrição in </w:t>
      </w:r>
      <w:proofErr w:type="spellStart"/>
      <w:r w:rsidRPr="00E45C23">
        <w:rPr>
          <w:rFonts w:ascii="Arial Narrow" w:hAnsi="Arial Narrow" w:cs="Arial"/>
          <w:sz w:val="24"/>
          <w:szCs w:val="24"/>
        </w:rPr>
        <w:t>totum</w:t>
      </w:r>
      <w:proofErr w:type="spellEnd"/>
      <w:r w:rsidRPr="00E45C23">
        <w:rPr>
          <w:rFonts w:ascii="Arial Narrow" w:hAnsi="Arial Narrow" w:cs="Arial"/>
          <w:sz w:val="24"/>
          <w:szCs w:val="24"/>
        </w:rPr>
        <w:t>, instrumentos estes que fazem parte integrante do presente termo de referência, para todos os efeitos legais e de direito.</w:t>
      </w:r>
    </w:p>
    <w:p w14:paraId="23C97A21" w14:textId="77777777" w:rsidR="00386F1D" w:rsidRPr="00E45C23" w:rsidRDefault="00386F1D" w:rsidP="00386F1D">
      <w:pPr>
        <w:autoSpaceDE w:val="0"/>
        <w:autoSpaceDN w:val="0"/>
        <w:adjustRightInd w:val="0"/>
        <w:jc w:val="both"/>
        <w:rPr>
          <w:rFonts w:ascii="Arial Narrow" w:hAnsi="Arial Narrow" w:cs="Arial"/>
          <w:b/>
          <w:color w:val="000000"/>
          <w:sz w:val="24"/>
          <w:szCs w:val="24"/>
        </w:rPr>
      </w:pPr>
    </w:p>
    <w:p w14:paraId="035EFC90" w14:textId="77777777" w:rsidR="00386F1D" w:rsidRPr="00E45C23" w:rsidRDefault="00386F1D" w:rsidP="00386F1D">
      <w:pPr>
        <w:autoSpaceDE w:val="0"/>
        <w:autoSpaceDN w:val="0"/>
        <w:adjustRightInd w:val="0"/>
        <w:jc w:val="both"/>
        <w:rPr>
          <w:rFonts w:ascii="Arial Narrow" w:hAnsi="Arial Narrow" w:cs="Arial"/>
          <w:color w:val="000000"/>
          <w:sz w:val="24"/>
          <w:szCs w:val="24"/>
        </w:rPr>
      </w:pPr>
      <w:r w:rsidRPr="00E45C23">
        <w:rPr>
          <w:rFonts w:ascii="Arial Narrow" w:hAnsi="Arial Narrow" w:cs="Arial"/>
          <w:color w:val="000000"/>
          <w:sz w:val="24"/>
          <w:szCs w:val="24"/>
        </w:rPr>
        <w:t xml:space="preserve">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w:t>
      </w:r>
      <w:proofErr w:type="gramStart"/>
      <w:r w:rsidRPr="00E45C23">
        <w:rPr>
          <w:rFonts w:ascii="Arial Narrow" w:hAnsi="Arial Narrow" w:cs="Arial"/>
          <w:color w:val="000000"/>
          <w:sz w:val="24"/>
          <w:szCs w:val="24"/>
        </w:rPr>
        <w:t>encontram-se</w:t>
      </w:r>
      <w:proofErr w:type="gramEnd"/>
      <w:r w:rsidRPr="00E45C23">
        <w:rPr>
          <w:rFonts w:ascii="Arial Narrow" w:hAnsi="Arial Narrow" w:cs="Arial"/>
          <w:color w:val="000000"/>
          <w:sz w:val="24"/>
          <w:szCs w:val="24"/>
        </w:rPr>
        <w:t xml:space="preserve"> publicados na Web.</w:t>
      </w:r>
    </w:p>
    <w:p w14:paraId="6E0BD91B" w14:textId="77777777" w:rsidR="00386F1D" w:rsidRPr="00E45C23" w:rsidRDefault="00386F1D" w:rsidP="00386F1D">
      <w:pPr>
        <w:widowControl w:val="0"/>
        <w:suppressAutoHyphens/>
        <w:ind w:left="360" w:hanging="360"/>
        <w:jc w:val="both"/>
        <w:rPr>
          <w:rFonts w:ascii="Arial Narrow" w:hAnsi="Arial Narrow" w:cs="Arial"/>
          <w:b/>
          <w:sz w:val="24"/>
          <w:szCs w:val="24"/>
        </w:rPr>
      </w:pPr>
    </w:p>
    <w:p w14:paraId="5794D4DF" w14:textId="77777777" w:rsidR="00386F1D" w:rsidRPr="00E45C23" w:rsidRDefault="00386F1D" w:rsidP="00386F1D">
      <w:pPr>
        <w:pStyle w:val="Ttulo2"/>
        <w:keepNext w:val="0"/>
        <w:widowControl w:val="0"/>
        <w:shd w:val="clear" w:color="auto" w:fill="D9D9D9"/>
        <w:suppressAutoHyphens/>
        <w:ind w:right="-1"/>
        <w:jc w:val="left"/>
        <w:rPr>
          <w:rFonts w:ascii="Arial Narrow" w:hAnsi="Arial Narrow" w:cs="Arial"/>
          <w:szCs w:val="24"/>
          <w:lang w:val="pt-BR"/>
        </w:rPr>
      </w:pPr>
      <w:r w:rsidRPr="00E45C23">
        <w:rPr>
          <w:rFonts w:ascii="Arial Narrow" w:hAnsi="Arial Narrow" w:cs="Arial"/>
          <w:szCs w:val="24"/>
          <w:lang w:val="pt-BR"/>
        </w:rPr>
        <w:t>3</w:t>
      </w:r>
      <w:r w:rsidRPr="00E45C23">
        <w:rPr>
          <w:rFonts w:ascii="Arial Narrow" w:hAnsi="Arial Narrow" w:cs="Arial"/>
          <w:szCs w:val="24"/>
        </w:rPr>
        <w:t>. DOTAÇÕES ORÇAMENTÁRIAS</w:t>
      </w:r>
    </w:p>
    <w:p w14:paraId="03B756CB" w14:textId="77777777" w:rsidR="00386F1D" w:rsidRPr="00E45C23" w:rsidRDefault="00386F1D" w:rsidP="00386F1D">
      <w:pPr>
        <w:pStyle w:val="Ttulo1"/>
        <w:keepNext w:val="0"/>
        <w:widowControl w:val="0"/>
        <w:suppressAutoHyphens/>
        <w:jc w:val="both"/>
        <w:rPr>
          <w:rFonts w:ascii="Arial Narrow" w:hAnsi="Arial Narrow" w:cs="Arial"/>
          <w:i/>
        </w:rPr>
      </w:pPr>
    </w:p>
    <w:p w14:paraId="2B894CD0" w14:textId="4F282DD3" w:rsidR="00386F1D" w:rsidRDefault="00386F1D" w:rsidP="00386F1D">
      <w:pPr>
        <w:pStyle w:val="Ttulo1"/>
        <w:keepNext w:val="0"/>
        <w:widowControl w:val="0"/>
        <w:suppressAutoHyphens/>
        <w:jc w:val="both"/>
        <w:rPr>
          <w:rFonts w:ascii="Arial Narrow" w:hAnsi="Arial Narrow" w:cs="Arial"/>
          <w:b w:val="0"/>
        </w:rPr>
      </w:pPr>
      <w:r w:rsidRPr="00386F1D">
        <w:rPr>
          <w:rFonts w:ascii="Arial Narrow" w:hAnsi="Arial Narrow" w:cs="Arial"/>
          <w:b w:val="0"/>
          <w:lang w:val="pt-BR"/>
        </w:rPr>
        <w:t>3</w:t>
      </w:r>
      <w:r w:rsidRPr="00386F1D">
        <w:rPr>
          <w:rFonts w:ascii="Arial Narrow" w:hAnsi="Arial Narrow" w:cs="Arial"/>
          <w:b w:val="0"/>
        </w:rPr>
        <w:t>.1 A</w:t>
      </w:r>
      <w:r w:rsidRPr="00386F1D">
        <w:rPr>
          <w:rFonts w:ascii="Arial Narrow" w:hAnsi="Arial Narrow" w:cs="Arial"/>
          <w:b w:val="0"/>
          <w:lang w:val="pt-BR"/>
        </w:rPr>
        <w:t>s</w:t>
      </w:r>
      <w:r w:rsidRPr="00386F1D">
        <w:rPr>
          <w:rFonts w:ascii="Arial Narrow" w:hAnsi="Arial Narrow" w:cs="Arial"/>
          <w:b w:val="0"/>
        </w:rPr>
        <w:t xml:space="preserve"> dotaç</w:t>
      </w:r>
      <w:r w:rsidRPr="00386F1D">
        <w:rPr>
          <w:rFonts w:ascii="Arial Narrow" w:hAnsi="Arial Narrow" w:cs="Arial"/>
          <w:b w:val="0"/>
          <w:lang w:val="pt-BR"/>
        </w:rPr>
        <w:t>ões</w:t>
      </w:r>
      <w:r w:rsidRPr="00386F1D">
        <w:rPr>
          <w:rFonts w:ascii="Arial Narrow" w:hAnsi="Arial Narrow" w:cs="Arial"/>
          <w:b w:val="0"/>
        </w:rPr>
        <w:t xml:space="preserve"> orçamentária</w:t>
      </w:r>
      <w:r w:rsidRPr="00386F1D">
        <w:rPr>
          <w:rFonts w:ascii="Arial Narrow" w:hAnsi="Arial Narrow" w:cs="Arial"/>
          <w:b w:val="0"/>
          <w:lang w:val="pt-BR"/>
        </w:rPr>
        <w:t>s</w:t>
      </w:r>
      <w:r w:rsidRPr="00386F1D">
        <w:rPr>
          <w:rFonts w:ascii="Arial Narrow" w:hAnsi="Arial Narrow" w:cs="Arial"/>
          <w:b w:val="0"/>
        </w:rPr>
        <w:t xml:space="preserve"> para </w:t>
      </w:r>
      <w:r w:rsidRPr="00386F1D">
        <w:rPr>
          <w:rFonts w:ascii="Arial Narrow" w:hAnsi="Arial Narrow" w:cs="Arial"/>
          <w:b w:val="0"/>
          <w:lang w:val="pt-BR"/>
        </w:rPr>
        <w:t xml:space="preserve">suportar </w:t>
      </w:r>
      <w:r w:rsidRPr="00386F1D">
        <w:rPr>
          <w:rFonts w:ascii="Arial Narrow" w:hAnsi="Arial Narrow" w:cs="Arial"/>
          <w:b w:val="0"/>
        </w:rPr>
        <w:t xml:space="preserve">às despesas decorrentes dos objetos descritos </w:t>
      </w:r>
      <w:r w:rsidRPr="00386F1D">
        <w:rPr>
          <w:rFonts w:ascii="Arial Narrow" w:hAnsi="Arial Narrow" w:cs="Arial"/>
          <w:b w:val="0"/>
          <w:lang w:val="pt-BR"/>
        </w:rPr>
        <w:t xml:space="preserve">nos quadros do subitem 1.1, </w:t>
      </w:r>
      <w:r w:rsidRPr="00386F1D">
        <w:rPr>
          <w:rFonts w:ascii="Arial Narrow" w:hAnsi="Arial Narrow" w:cs="Arial"/>
          <w:b w:val="0"/>
        </w:rPr>
        <w:t>serão suportadas pelas seguintes rubricas:</w:t>
      </w:r>
    </w:p>
    <w:p w14:paraId="5372E546" w14:textId="79D27E4D" w:rsidR="00386F1D" w:rsidRDefault="00386F1D" w:rsidP="00386F1D">
      <w:pPr>
        <w:rPr>
          <w:lang w:val="x-none" w:eastAsia="x-none"/>
        </w:rPr>
      </w:pPr>
    </w:p>
    <w:p w14:paraId="1B4441F1" w14:textId="24A278AB" w:rsidR="00386F1D" w:rsidRDefault="00386F1D" w:rsidP="00386F1D">
      <w:pPr>
        <w:rPr>
          <w:lang w:val="x-none" w:eastAsia="x-none"/>
        </w:rPr>
      </w:pPr>
    </w:p>
    <w:p w14:paraId="69DFD7D8"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061212.367.0021.2055-Manutenção atividades do ensino especial</w:t>
      </w:r>
    </w:p>
    <w:p w14:paraId="4B685688"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33190040-Material de consumo Ficha-137</w:t>
      </w:r>
    </w:p>
    <w:p w14:paraId="7CCC69CF"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061112.122.0002.2042-Manutenção Administração do ensino municipal</w:t>
      </w:r>
    </w:p>
    <w:p w14:paraId="49041233"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Ficha-82</w:t>
      </w:r>
    </w:p>
    <w:p w14:paraId="3C3B0CDD"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061112.122.0002.2042-Manut.Administração ensino municipal</w:t>
      </w:r>
    </w:p>
    <w:p w14:paraId="40694810"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Ficha-858</w:t>
      </w:r>
    </w:p>
    <w:p w14:paraId="21FE561F"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08.11.10.122.0017.2073-Manut. Administração secretaria M</w:t>
      </w:r>
    </w:p>
    <w:p w14:paraId="353AA19A"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33390333-Material de consumo Ficha -900</w:t>
      </w:r>
    </w:p>
    <w:p w14:paraId="25566F95"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051104.122.0002.2017-Manutenção atividades serviços administrativos.</w:t>
      </w:r>
    </w:p>
    <w:p w14:paraId="00036A6B" w14:textId="77777777" w:rsidR="00386F1D" w:rsidRDefault="00386F1D" w:rsidP="00386F1D">
      <w:pPr>
        <w:widowControl w:val="0"/>
        <w:suppressAutoHyphens/>
        <w:rPr>
          <w:rFonts w:ascii="Arial Narrow" w:hAnsi="Arial Narrow"/>
          <w:sz w:val="24"/>
          <w:szCs w:val="24"/>
          <w:lang w:eastAsia="x-none"/>
        </w:rPr>
      </w:pPr>
      <w:r>
        <w:rPr>
          <w:rFonts w:ascii="Arial Narrow" w:hAnsi="Arial Narrow"/>
          <w:sz w:val="24"/>
          <w:szCs w:val="24"/>
          <w:lang w:eastAsia="x-none"/>
        </w:rPr>
        <w:lastRenderedPageBreak/>
        <w:t>33390300-Material de consumo Ficha-823</w:t>
      </w:r>
    </w:p>
    <w:p w14:paraId="07FC01DB" w14:textId="77777777" w:rsidR="00386F1D" w:rsidRPr="00386F1D" w:rsidRDefault="00386F1D" w:rsidP="00386F1D">
      <w:pPr>
        <w:rPr>
          <w:lang w:val="x-none" w:eastAsia="x-none"/>
        </w:rPr>
      </w:pPr>
    </w:p>
    <w:p w14:paraId="4D54A1B3" w14:textId="77777777" w:rsidR="00386F1D" w:rsidRPr="00E45C23" w:rsidRDefault="00386F1D" w:rsidP="00386F1D">
      <w:pPr>
        <w:widowControl w:val="0"/>
        <w:suppressAutoHyphens/>
        <w:jc w:val="both"/>
        <w:rPr>
          <w:rFonts w:ascii="Arial Narrow" w:hAnsi="Arial Narrow" w:cs="Arial"/>
          <w:bCs/>
          <w:sz w:val="24"/>
          <w:szCs w:val="24"/>
        </w:rPr>
      </w:pPr>
    </w:p>
    <w:p w14:paraId="42CC3D93" w14:textId="77777777" w:rsidR="00386F1D" w:rsidRPr="00E45C23" w:rsidRDefault="00386F1D" w:rsidP="00386F1D">
      <w:pPr>
        <w:widowControl w:val="0"/>
        <w:suppressAutoHyphens/>
        <w:jc w:val="both"/>
        <w:rPr>
          <w:rFonts w:ascii="Arial Narrow" w:hAnsi="Arial Narrow"/>
          <w:b/>
          <w:color w:val="FF0000"/>
          <w:sz w:val="24"/>
          <w:szCs w:val="24"/>
          <w:lang w:eastAsia="x-none"/>
        </w:rPr>
      </w:pPr>
      <w:r w:rsidRPr="00E45C23">
        <w:rPr>
          <w:rFonts w:ascii="Arial Narrow" w:hAnsi="Arial Narrow"/>
          <w:sz w:val="24"/>
          <w:szCs w:val="24"/>
        </w:rPr>
        <w:t>3.2 A dotação orçamentária identificada acima, destina apenas para alimentação do sistema do SICOM</w:t>
      </w:r>
      <w:r w:rsidRPr="00E45C23">
        <w:rPr>
          <w:rFonts w:ascii="Arial Narrow" w:hAnsi="Arial Narrow"/>
          <w:sz w:val="24"/>
          <w:szCs w:val="24"/>
          <w:lang w:eastAsia="x-none"/>
        </w:rPr>
        <w:t xml:space="preserve">. </w:t>
      </w:r>
    </w:p>
    <w:p w14:paraId="3062F94F" w14:textId="77777777" w:rsidR="00386F1D" w:rsidRPr="00E45C23" w:rsidRDefault="00386F1D" w:rsidP="00386F1D">
      <w:pPr>
        <w:widowControl w:val="0"/>
        <w:suppressAutoHyphens/>
        <w:rPr>
          <w:rFonts w:ascii="Arial Narrow" w:hAnsi="Arial Narrow"/>
          <w:sz w:val="24"/>
          <w:szCs w:val="24"/>
          <w:highlight w:val="yellow"/>
        </w:rPr>
      </w:pPr>
    </w:p>
    <w:p w14:paraId="60031B6C" w14:textId="77777777" w:rsidR="00386F1D" w:rsidRPr="00E45C23" w:rsidRDefault="00386F1D" w:rsidP="00386F1D">
      <w:pPr>
        <w:pStyle w:val="Ttulo1"/>
        <w:keepNext w:val="0"/>
        <w:widowControl w:val="0"/>
        <w:suppressAutoHyphens/>
        <w:jc w:val="both"/>
        <w:rPr>
          <w:rFonts w:ascii="Arial Narrow" w:hAnsi="Arial Narrow"/>
          <w:b w:val="0"/>
        </w:rPr>
      </w:pPr>
      <w:r w:rsidRPr="00E45C23">
        <w:rPr>
          <w:rFonts w:ascii="Arial Narrow" w:hAnsi="Arial Narrow"/>
          <w:b w:val="0"/>
          <w:lang w:val="pt-BR"/>
        </w:rPr>
        <w:t>3</w:t>
      </w:r>
      <w:r w:rsidRPr="00E45C23">
        <w:rPr>
          <w:rFonts w:ascii="Arial Narrow" w:hAnsi="Arial Narrow"/>
          <w:b w:val="0"/>
        </w:rPr>
        <w:t xml:space="preserve">.3 Conforme estabelece o art. Art. 7º, § 2º, do Decreto Federal nº 7.892, de 23 de janeiro de 2013, desobriga quanto a sua identificação, senão vejamos: </w:t>
      </w:r>
    </w:p>
    <w:p w14:paraId="723FE243" w14:textId="77777777" w:rsidR="00386F1D" w:rsidRPr="00E45C23" w:rsidRDefault="00386F1D" w:rsidP="00386F1D">
      <w:pPr>
        <w:pStyle w:val="Ttulo1"/>
        <w:keepNext w:val="0"/>
        <w:widowControl w:val="0"/>
        <w:suppressAutoHyphens/>
        <w:jc w:val="both"/>
        <w:rPr>
          <w:rFonts w:ascii="Arial Narrow" w:hAnsi="Arial Narrow"/>
          <w:i/>
        </w:rPr>
      </w:pPr>
    </w:p>
    <w:p w14:paraId="17D810FD" w14:textId="77777777" w:rsidR="00386F1D" w:rsidRPr="00E45C23" w:rsidRDefault="00386F1D" w:rsidP="00386F1D">
      <w:pPr>
        <w:widowControl w:val="0"/>
        <w:suppressAutoHyphens/>
        <w:ind w:left="2268"/>
        <w:jc w:val="both"/>
        <w:rPr>
          <w:rFonts w:ascii="Arial Narrow" w:hAnsi="Arial Narrow" w:cs="Arial"/>
          <w:i/>
          <w:color w:val="000000"/>
          <w:sz w:val="24"/>
          <w:szCs w:val="24"/>
        </w:rPr>
      </w:pPr>
      <w:r w:rsidRPr="00E45C23">
        <w:rPr>
          <w:rFonts w:ascii="Arial Narrow" w:hAnsi="Arial Narrow" w:cs="Arial"/>
          <w:i/>
          <w:color w:val="000000"/>
          <w:sz w:val="24"/>
          <w:szCs w:val="24"/>
        </w:rPr>
        <w:t>Art. 7</w:t>
      </w:r>
      <w:r w:rsidRPr="00E45C23">
        <w:rPr>
          <w:rFonts w:ascii="Arial Narrow" w:hAnsi="Arial Narrow" w:cs="Arial"/>
          <w:i/>
          <w:strike/>
          <w:color w:val="000000"/>
          <w:sz w:val="24"/>
          <w:szCs w:val="24"/>
        </w:rPr>
        <w:t>º</w:t>
      </w:r>
      <w:r w:rsidRPr="00E45C23">
        <w:rPr>
          <w:rFonts w:ascii="Arial Narrow" w:hAnsi="Arial Narrow" w:cs="Arial"/>
          <w:i/>
          <w:color w:val="000000"/>
          <w:sz w:val="24"/>
          <w:szCs w:val="24"/>
        </w:rPr>
        <w:t xml:space="preserve">  A licitação para registro de preços será realizada na modalidade de concorrência, do tipo menor preço, nos termos da </w:t>
      </w:r>
      <w:hyperlink r:id="rId16" w:history="1">
        <w:r w:rsidRPr="00E45C23">
          <w:rPr>
            <w:rFonts w:ascii="Arial Narrow" w:hAnsi="Arial Narrow" w:cs="Arial"/>
            <w:i/>
            <w:color w:val="0000FF"/>
            <w:sz w:val="24"/>
            <w:szCs w:val="24"/>
            <w:u w:val="single"/>
          </w:rPr>
          <w:t>Lei n</w:t>
        </w:r>
        <w:r w:rsidRPr="00E45C23">
          <w:rPr>
            <w:rFonts w:ascii="Arial Narrow" w:hAnsi="Arial Narrow" w:cs="Arial"/>
            <w:i/>
            <w:strike/>
            <w:color w:val="0000FF"/>
            <w:sz w:val="24"/>
            <w:szCs w:val="24"/>
            <w:u w:val="single"/>
          </w:rPr>
          <w:t>º</w:t>
        </w:r>
        <w:r w:rsidRPr="00E45C23">
          <w:rPr>
            <w:rFonts w:ascii="Arial Narrow" w:hAnsi="Arial Narrow" w:cs="Arial"/>
            <w:i/>
            <w:color w:val="0000FF"/>
            <w:sz w:val="24"/>
            <w:szCs w:val="24"/>
            <w:u w:val="single"/>
          </w:rPr>
          <w:t xml:space="preserve"> 8.666, de 1993</w:t>
        </w:r>
      </w:hyperlink>
      <w:r w:rsidRPr="00E45C23">
        <w:rPr>
          <w:rFonts w:ascii="Arial Narrow" w:hAnsi="Arial Narrow" w:cs="Arial"/>
          <w:i/>
          <w:color w:val="000000"/>
          <w:sz w:val="24"/>
          <w:szCs w:val="24"/>
        </w:rPr>
        <w:t xml:space="preserve">, ou na modalidade de pregão, nos termos da </w:t>
      </w:r>
      <w:hyperlink r:id="rId17" w:history="1">
        <w:r w:rsidRPr="00E45C23">
          <w:rPr>
            <w:rFonts w:ascii="Arial Narrow" w:hAnsi="Arial Narrow" w:cs="Arial"/>
            <w:i/>
            <w:color w:val="0000FF"/>
            <w:sz w:val="24"/>
            <w:szCs w:val="24"/>
            <w:u w:val="single"/>
          </w:rPr>
          <w:t>Lei nº 10.520, de 2002</w:t>
        </w:r>
      </w:hyperlink>
      <w:r w:rsidRPr="00E45C23">
        <w:rPr>
          <w:rFonts w:ascii="Arial Narrow" w:hAnsi="Arial Narrow" w:cs="Arial"/>
          <w:i/>
          <w:color w:val="000000"/>
          <w:sz w:val="24"/>
          <w:szCs w:val="24"/>
        </w:rPr>
        <w:t>, e será precedida de ampla pesquisa de mercado. </w:t>
      </w:r>
    </w:p>
    <w:p w14:paraId="57107C12" w14:textId="77777777" w:rsidR="00386F1D" w:rsidRPr="00E45C23" w:rsidRDefault="00386F1D" w:rsidP="00386F1D">
      <w:pPr>
        <w:widowControl w:val="0"/>
        <w:suppressAutoHyphens/>
        <w:ind w:left="2268"/>
        <w:jc w:val="both"/>
        <w:rPr>
          <w:rFonts w:ascii="Arial Narrow" w:hAnsi="Arial Narrow" w:cs="Arial"/>
          <w:i/>
          <w:color w:val="000000"/>
          <w:sz w:val="24"/>
          <w:szCs w:val="24"/>
        </w:rPr>
      </w:pPr>
    </w:p>
    <w:p w14:paraId="2E74A74A" w14:textId="77777777" w:rsidR="00386F1D" w:rsidRPr="00E45C23" w:rsidRDefault="00386F1D" w:rsidP="00386F1D">
      <w:pPr>
        <w:widowControl w:val="0"/>
        <w:suppressAutoHyphens/>
        <w:ind w:left="2268"/>
        <w:jc w:val="both"/>
        <w:rPr>
          <w:rFonts w:ascii="Arial Narrow" w:hAnsi="Arial Narrow" w:cs="Arial"/>
          <w:i/>
          <w:color w:val="000000"/>
          <w:sz w:val="24"/>
          <w:szCs w:val="24"/>
        </w:rPr>
      </w:pPr>
      <w:r w:rsidRPr="00E45C23">
        <w:rPr>
          <w:rFonts w:ascii="Arial Narrow" w:hAnsi="Arial Narrow" w:cs="Arial"/>
          <w:i/>
          <w:color w:val="000000"/>
          <w:sz w:val="24"/>
          <w:szCs w:val="24"/>
        </w:rPr>
        <w:t>(.....)</w:t>
      </w:r>
    </w:p>
    <w:p w14:paraId="4C42992D" w14:textId="77777777" w:rsidR="00386F1D" w:rsidRPr="00E45C23" w:rsidRDefault="00386F1D" w:rsidP="00386F1D">
      <w:pPr>
        <w:widowControl w:val="0"/>
        <w:suppressAutoHyphens/>
        <w:ind w:left="2268"/>
        <w:jc w:val="both"/>
        <w:rPr>
          <w:rFonts w:ascii="Arial Narrow" w:hAnsi="Arial Narrow" w:cs="Arial"/>
          <w:i/>
          <w:color w:val="000000"/>
          <w:sz w:val="24"/>
          <w:szCs w:val="24"/>
        </w:rPr>
      </w:pPr>
    </w:p>
    <w:p w14:paraId="31FB1E47" w14:textId="77777777" w:rsidR="00386F1D" w:rsidRPr="00E45C23" w:rsidRDefault="00386F1D" w:rsidP="00386F1D">
      <w:pPr>
        <w:widowControl w:val="0"/>
        <w:suppressAutoHyphens/>
        <w:ind w:left="2268"/>
        <w:jc w:val="both"/>
        <w:rPr>
          <w:rFonts w:ascii="Arial Narrow" w:hAnsi="Arial Narrow"/>
          <w:i/>
          <w:sz w:val="24"/>
          <w:szCs w:val="24"/>
        </w:rPr>
      </w:pPr>
      <w:r w:rsidRPr="00E45C23">
        <w:rPr>
          <w:rFonts w:ascii="Arial Narrow" w:hAnsi="Arial Narrow" w:cs="Arial"/>
          <w:i/>
          <w:color w:val="000000"/>
          <w:sz w:val="24"/>
          <w:szCs w:val="24"/>
        </w:rPr>
        <w:t>§ 2</w:t>
      </w:r>
      <w:r w:rsidRPr="00E45C23">
        <w:rPr>
          <w:rFonts w:ascii="Arial Narrow" w:hAnsi="Arial Narrow" w:cs="Arial"/>
          <w:i/>
          <w:color w:val="000000"/>
          <w:sz w:val="24"/>
          <w:szCs w:val="24"/>
          <w:u w:val="single"/>
          <w:vertAlign w:val="superscript"/>
        </w:rPr>
        <w:t>o</w:t>
      </w:r>
      <w:r w:rsidRPr="00E45C23">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p>
    <w:p w14:paraId="09C555D9" w14:textId="77777777" w:rsidR="00386F1D" w:rsidRPr="00E45C23" w:rsidRDefault="00386F1D" w:rsidP="00386F1D">
      <w:pPr>
        <w:widowControl w:val="0"/>
        <w:tabs>
          <w:tab w:val="left" w:pos="5189"/>
        </w:tabs>
        <w:suppressAutoHyphens/>
        <w:jc w:val="both"/>
        <w:rPr>
          <w:rFonts w:ascii="Arial Narrow" w:hAnsi="Arial Narrow" w:cs="Courier New"/>
          <w:b/>
          <w:color w:val="000000"/>
          <w:sz w:val="24"/>
          <w:szCs w:val="24"/>
        </w:rPr>
      </w:pPr>
    </w:p>
    <w:p w14:paraId="727B2751" w14:textId="77777777" w:rsidR="00386F1D" w:rsidRPr="00E45C23" w:rsidRDefault="00386F1D" w:rsidP="00386F1D">
      <w:pPr>
        <w:widowControl w:val="0"/>
        <w:tabs>
          <w:tab w:val="left" w:pos="5189"/>
        </w:tabs>
        <w:suppressAutoHyphens/>
        <w:jc w:val="both"/>
        <w:rPr>
          <w:rFonts w:ascii="Arial Narrow" w:hAnsi="Arial Narrow" w:cs="Courier New"/>
          <w:b/>
          <w:color w:val="000000"/>
          <w:sz w:val="24"/>
          <w:szCs w:val="24"/>
        </w:rPr>
      </w:pPr>
      <w:r w:rsidRPr="00E45C23">
        <w:rPr>
          <w:rFonts w:ascii="Arial Narrow" w:hAnsi="Arial Narrow" w:cs="Courier New"/>
          <w:b/>
          <w:color w:val="000000"/>
          <w:sz w:val="24"/>
          <w:szCs w:val="24"/>
        </w:rPr>
        <w:tab/>
      </w:r>
    </w:p>
    <w:p w14:paraId="79A0452F" w14:textId="77777777" w:rsidR="00386F1D" w:rsidRPr="00E45C23" w:rsidRDefault="00386F1D" w:rsidP="00386F1D">
      <w:pPr>
        <w:pStyle w:val="Ttulo2"/>
        <w:keepNext w:val="0"/>
        <w:widowControl w:val="0"/>
        <w:shd w:val="clear" w:color="auto" w:fill="D9D9D9"/>
        <w:suppressAutoHyphens/>
        <w:ind w:right="-1"/>
        <w:jc w:val="left"/>
        <w:rPr>
          <w:rFonts w:ascii="Arial Narrow" w:hAnsi="Arial Narrow" w:cs="Arial"/>
          <w:szCs w:val="24"/>
          <w:lang w:val="pt-BR"/>
        </w:rPr>
      </w:pPr>
      <w:r w:rsidRPr="00E45C23">
        <w:rPr>
          <w:rFonts w:ascii="Arial Narrow" w:hAnsi="Arial Narrow" w:cs="Arial"/>
          <w:szCs w:val="24"/>
          <w:lang w:val="pt-BR"/>
        </w:rPr>
        <w:t>4</w:t>
      </w:r>
      <w:r w:rsidRPr="00E45C23">
        <w:rPr>
          <w:rFonts w:ascii="Arial Narrow" w:hAnsi="Arial Narrow" w:cs="Arial"/>
          <w:szCs w:val="24"/>
        </w:rPr>
        <w:t>. DO SISTEMA DE REGISTRO DE PREÇOS</w:t>
      </w:r>
      <w:r w:rsidRPr="00E45C23">
        <w:rPr>
          <w:rFonts w:ascii="Arial Narrow" w:hAnsi="Arial Narrow" w:cs="Arial"/>
          <w:szCs w:val="24"/>
          <w:lang w:val="pt-BR"/>
        </w:rPr>
        <w:t xml:space="preserve"> – ESCLARECIMENTOS PRELIMINARES</w:t>
      </w:r>
    </w:p>
    <w:p w14:paraId="148B1888" w14:textId="77777777" w:rsidR="00386F1D" w:rsidRPr="00E45C23" w:rsidRDefault="00386F1D" w:rsidP="00386F1D">
      <w:pPr>
        <w:widowControl w:val="0"/>
        <w:suppressAutoHyphens/>
        <w:rPr>
          <w:rFonts w:ascii="Arial Narrow" w:hAnsi="Arial Narrow" w:cs="Arial"/>
          <w:b/>
          <w:sz w:val="24"/>
          <w:szCs w:val="24"/>
        </w:rPr>
      </w:pPr>
    </w:p>
    <w:p w14:paraId="3738E802" w14:textId="77777777" w:rsidR="00386F1D" w:rsidRPr="00E45C23" w:rsidRDefault="00386F1D" w:rsidP="00386F1D">
      <w:pPr>
        <w:jc w:val="both"/>
        <w:rPr>
          <w:rFonts w:ascii="Arial Narrow" w:hAnsi="Arial Narrow" w:cs="Arial"/>
          <w:sz w:val="24"/>
          <w:szCs w:val="24"/>
        </w:rPr>
      </w:pPr>
      <w:r w:rsidRPr="00E45C23">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1D295CF6" w14:textId="77777777" w:rsidR="00386F1D" w:rsidRPr="00E45C23" w:rsidRDefault="00386F1D" w:rsidP="00386F1D">
      <w:pPr>
        <w:jc w:val="both"/>
        <w:rPr>
          <w:rFonts w:ascii="Arial Narrow" w:hAnsi="Arial Narrow" w:cs="Arial"/>
          <w:sz w:val="24"/>
          <w:szCs w:val="24"/>
        </w:rPr>
      </w:pPr>
    </w:p>
    <w:p w14:paraId="56E000BD" w14:textId="77777777" w:rsidR="00386F1D" w:rsidRPr="00E45C23" w:rsidRDefault="00386F1D" w:rsidP="00386F1D">
      <w:pPr>
        <w:jc w:val="both"/>
        <w:rPr>
          <w:rFonts w:ascii="Arial Narrow" w:hAnsi="Arial Narrow" w:cs="Arial"/>
          <w:sz w:val="24"/>
          <w:szCs w:val="24"/>
        </w:rPr>
      </w:pPr>
      <w:r w:rsidRPr="00E45C23">
        <w:rPr>
          <w:rFonts w:ascii="Arial Narrow" w:hAnsi="Arial Narrow" w:cs="Arial"/>
          <w:sz w:val="24"/>
          <w:szCs w:val="24"/>
        </w:rPr>
        <w:t xml:space="preserve">4.2 A existência de Registro de Preços não obriga a </w:t>
      </w:r>
      <w:r>
        <w:rPr>
          <w:rFonts w:ascii="Arial Narrow" w:hAnsi="Arial Narrow" w:cs="Arial"/>
          <w:sz w:val="24"/>
          <w:szCs w:val="24"/>
        </w:rPr>
        <w:t>ao M</w:t>
      </w:r>
      <w:r w:rsidRPr="00E45C23">
        <w:rPr>
          <w:rFonts w:ascii="Arial Narrow" w:hAnsi="Arial Narrow" w:cs="Arial"/>
          <w:sz w:val="24"/>
          <w:szCs w:val="24"/>
        </w:rPr>
        <w:t>unicípio a firmar as contratações que deles poderão advir</w:t>
      </w:r>
      <w:r>
        <w:rPr>
          <w:rFonts w:ascii="Arial Narrow" w:hAnsi="Arial Narrow" w:cs="Arial"/>
          <w:sz w:val="24"/>
          <w:szCs w:val="24"/>
        </w:rPr>
        <w:t>,</w:t>
      </w:r>
      <w:r w:rsidRPr="00E45C23">
        <w:rPr>
          <w:rFonts w:ascii="Arial Narrow" w:hAnsi="Arial Narrow" w:cs="Arial"/>
          <w:sz w:val="24"/>
          <w:szCs w:val="24"/>
        </w:rPr>
        <w:t xml:space="preserve"> facultando-se a realização de procedimento específico para a contratação pretendida em busca do interesse público decorrente de economicidade ao Erário, sendo assegurado à Adjudicatária</w:t>
      </w:r>
      <w:r>
        <w:rPr>
          <w:rFonts w:ascii="Arial Narrow" w:hAnsi="Arial Narrow" w:cs="Arial"/>
          <w:sz w:val="24"/>
          <w:szCs w:val="24"/>
        </w:rPr>
        <w:t>,</w:t>
      </w:r>
      <w:r w:rsidRPr="00E45C23">
        <w:rPr>
          <w:rFonts w:ascii="Arial Narrow" w:hAnsi="Arial Narrow" w:cs="Arial"/>
          <w:sz w:val="24"/>
          <w:szCs w:val="24"/>
        </w:rPr>
        <w:t xml:space="preserve"> detentora da Ata de Registro de Preços, a preferência de contratação em igualdade e condições.</w:t>
      </w:r>
    </w:p>
    <w:p w14:paraId="6A89356A" w14:textId="77777777" w:rsidR="00386F1D" w:rsidRPr="00E45C23" w:rsidRDefault="00386F1D" w:rsidP="00386F1D">
      <w:pPr>
        <w:jc w:val="both"/>
        <w:rPr>
          <w:rFonts w:ascii="Arial Narrow" w:hAnsi="Arial Narrow" w:cs="Arial"/>
          <w:sz w:val="24"/>
          <w:szCs w:val="24"/>
        </w:rPr>
      </w:pPr>
    </w:p>
    <w:p w14:paraId="2CD30CC9" w14:textId="77777777" w:rsidR="00386F1D" w:rsidRPr="00E45C23" w:rsidRDefault="00386F1D" w:rsidP="00386F1D">
      <w:pPr>
        <w:jc w:val="both"/>
        <w:rPr>
          <w:rFonts w:ascii="Arial Narrow" w:hAnsi="Arial Narrow" w:cs="Arial"/>
          <w:sz w:val="24"/>
          <w:szCs w:val="24"/>
        </w:rPr>
      </w:pPr>
      <w:r w:rsidRPr="00E45C23">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379E365D" w14:textId="77777777" w:rsidR="00386F1D" w:rsidRPr="00E45C23" w:rsidRDefault="00386F1D" w:rsidP="00386F1D">
      <w:pPr>
        <w:jc w:val="both"/>
        <w:rPr>
          <w:rFonts w:ascii="Arial Narrow" w:hAnsi="Arial Narrow" w:cs="Arial"/>
          <w:sz w:val="24"/>
          <w:szCs w:val="24"/>
        </w:rPr>
      </w:pPr>
    </w:p>
    <w:p w14:paraId="4B98623B" w14:textId="77777777" w:rsidR="00386F1D" w:rsidRPr="00E45C23" w:rsidRDefault="00386F1D" w:rsidP="00386F1D">
      <w:pPr>
        <w:jc w:val="both"/>
        <w:rPr>
          <w:rFonts w:ascii="Arial Narrow" w:hAnsi="Arial Narrow" w:cs="Arial"/>
          <w:sz w:val="24"/>
          <w:szCs w:val="24"/>
        </w:rPr>
      </w:pPr>
      <w:r w:rsidRPr="00E45C23">
        <w:rPr>
          <w:rFonts w:ascii="Arial Narrow" w:hAnsi="Arial Narrow" w:cs="Arial"/>
          <w:sz w:val="24"/>
          <w:szCs w:val="24"/>
        </w:rPr>
        <w:t xml:space="preserve">4.4 A Ata de Registro de Preços é um instrumento vinculativo, com as condições de compromissos para a futura contratação, mantidos os preços conhecidos no desfecho do certame (fase de </w:t>
      </w:r>
      <w:r w:rsidRPr="00E45C23">
        <w:rPr>
          <w:rFonts w:ascii="Arial Narrow" w:hAnsi="Arial Narrow" w:cs="Arial"/>
          <w:sz w:val="24"/>
          <w:szCs w:val="24"/>
        </w:rPr>
        <w:lastRenderedPageBreak/>
        <w:t>proposituras de lances), porém, não gera direito a Adjudicatária detentora da Ata de Registro de Preços de ver seus preços contratados pela Administração.</w:t>
      </w:r>
    </w:p>
    <w:p w14:paraId="2FFD401C" w14:textId="77777777" w:rsidR="00386F1D" w:rsidRPr="00E45C23" w:rsidRDefault="00386F1D" w:rsidP="00386F1D">
      <w:pPr>
        <w:jc w:val="both"/>
        <w:rPr>
          <w:rFonts w:ascii="Arial Narrow" w:hAnsi="Arial Narrow" w:cs="Arial"/>
          <w:sz w:val="24"/>
          <w:szCs w:val="24"/>
        </w:rPr>
      </w:pPr>
    </w:p>
    <w:p w14:paraId="21914160" w14:textId="77777777" w:rsidR="00386F1D" w:rsidRPr="00E45C23" w:rsidRDefault="00386F1D" w:rsidP="00386F1D">
      <w:pPr>
        <w:widowControl w:val="0"/>
        <w:suppressAutoHyphens/>
        <w:jc w:val="both"/>
        <w:rPr>
          <w:rFonts w:ascii="Arial Narrow" w:hAnsi="Arial Narrow" w:cs="Arial"/>
          <w:sz w:val="24"/>
          <w:szCs w:val="24"/>
        </w:rPr>
      </w:pPr>
      <w:r w:rsidRPr="00E45C23">
        <w:rPr>
          <w:rFonts w:ascii="Arial Narrow" w:hAnsi="Arial Narrow" w:cs="Arial"/>
          <w:sz w:val="24"/>
          <w:szCs w:val="24"/>
        </w:rPr>
        <w:t>4.5 A Ata de Registro de Preço, poderá</w:t>
      </w:r>
      <w:r>
        <w:rPr>
          <w:rFonts w:ascii="Arial Narrow" w:hAnsi="Arial Narrow" w:cs="Arial"/>
          <w:sz w:val="24"/>
          <w:szCs w:val="24"/>
        </w:rPr>
        <w:t>,</w:t>
      </w:r>
      <w:r w:rsidRPr="00E45C23">
        <w:rPr>
          <w:rFonts w:ascii="Arial Narrow" w:hAnsi="Arial Narrow" w:cs="Arial"/>
          <w:sz w:val="24"/>
          <w:szCs w:val="24"/>
        </w:rPr>
        <w:t xml:space="preserve">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E45C23">
        <w:rPr>
          <w:rFonts w:ascii="Arial Narrow" w:hAnsi="Arial Narrow" w:cs="Arial"/>
          <w:sz w:val="24"/>
          <w:szCs w:val="24"/>
        </w:rPr>
        <w:t>), através de instrumento formal encaminhado à Autoridade Máxima do Município, solicitando a adesão a ata de registro de preços.</w:t>
      </w:r>
    </w:p>
    <w:p w14:paraId="5C85B320" w14:textId="77777777" w:rsidR="00386F1D" w:rsidRPr="00E45C23" w:rsidRDefault="00386F1D" w:rsidP="00386F1D">
      <w:pPr>
        <w:widowControl w:val="0"/>
        <w:suppressAutoHyphens/>
        <w:jc w:val="both"/>
        <w:rPr>
          <w:rFonts w:ascii="Arial Narrow" w:hAnsi="Arial Narrow" w:cs="Arial"/>
          <w:sz w:val="24"/>
          <w:szCs w:val="24"/>
        </w:rPr>
      </w:pPr>
    </w:p>
    <w:p w14:paraId="1035B5C2" w14:textId="77777777" w:rsidR="00386F1D" w:rsidRPr="00E45C23" w:rsidRDefault="00386F1D" w:rsidP="00386F1D">
      <w:pPr>
        <w:widowControl w:val="0"/>
        <w:suppressAutoHyphens/>
        <w:jc w:val="both"/>
        <w:rPr>
          <w:rFonts w:ascii="Arial Narrow" w:hAnsi="Arial Narrow" w:cs="Arial"/>
          <w:i/>
          <w:sz w:val="24"/>
          <w:szCs w:val="24"/>
        </w:rPr>
      </w:pPr>
      <w:r w:rsidRPr="00E45C23">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778A92DD" w14:textId="77777777" w:rsidR="00386F1D" w:rsidRPr="00E45C23" w:rsidRDefault="00386F1D" w:rsidP="00386F1D">
      <w:pPr>
        <w:widowControl w:val="0"/>
        <w:suppressAutoHyphens/>
        <w:ind w:right="27"/>
        <w:jc w:val="both"/>
        <w:rPr>
          <w:rFonts w:ascii="Arial Narrow" w:hAnsi="Arial Narrow" w:cs="Arial"/>
          <w:sz w:val="24"/>
          <w:szCs w:val="24"/>
        </w:rPr>
      </w:pPr>
    </w:p>
    <w:p w14:paraId="1A311BC1" w14:textId="77777777" w:rsidR="00386F1D" w:rsidRPr="00E45C23" w:rsidRDefault="00386F1D" w:rsidP="00386F1D">
      <w:pPr>
        <w:widowControl w:val="0"/>
        <w:suppressAutoHyphens/>
        <w:ind w:left="2268"/>
        <w:jc w:val="both"/>
        <w:rPr>
          <w:rFonts w:ascii="Arial Narrow" w:hAnsi="Arial Narrow" w:cs="Arial"/>
          <w:i/>
          <w:sz w:val="24"/>
          <w:szCs w:val="24"/>
        </w:rPr>
      </w:pPr>
      <w:r w:rsidRPr="00E45C23">
        <w:rPr>
          <w:rFonts w:ascii="Arial Narrow" w:hAnsi="Arial Narrow" w:cs="Arial"/>
          <w:i/>
          <w:sz w:val="24"/>
          <w:szCs w:val="24"/>
        </w:rPr>
        <w:t>Art. 22 (omissis)</w:t>
      </w:r>
    </w:p>
    <w:p w14:paraId="69026B24" w14:textId="77777777" w:rsidR="00386F1D" w:rsidRPr="00E45C23" w:rsidRDefault="00386F1D" w:rsidP="00386F1D">
      <w:pPr>
        <w:widowControl w:val="0"/>
        <w:suppressAutoHyphens/>
        <w:ind w:left="2268"/>
        <w:jc w:val="both"/>
        <w:rPr>
          <w:rFonts w:ascii="Arial Narrow" w:hAnsi="Arial Narrow" w:cs="Arial"/>
          <w:i/>
          <w:sz w:val="24"/>
          <w:szCs w:val="24"/>
        </w:rPr>
      </w:pPr>
    </w:p>
    <w:p w14:paraId="1CD52E7B" w14:textId="77777777" w:rsidR="00386F1D" w:rsidRPr="00E45C23" w:rsidRDefault="00386F1D" w:rsidP="00386F1D">
      <w:pPr>
        <w:widowControl w:val="0"/>
        <w:suppressAutoHyphens/>
        <w:ind w:left="2268"/>
        <w:jc w:val="both"/>
        <w:rPr>
          <w:rFonts w:ascii="Arial Narrow" w:hAnsi="Arial Narrow"/>
          <w:i/>
          <w:color w:val="000000"/>
          <w:sz w:val="24"/>
          <w:szCs w:val="24"/>
        </w:rPr>
      </w:pPr>
      <w:r w:rsidRPr="00E45C23">
        <w:rPr>
          <w:rFonts w:ascii="Arial Narrow" w:hAnsi="Arial Narrow"/>
          <w:i/>
          <w:color w:val="000000"/>
          <w:sz w:val="24"/>
          <w:szCs w:val="24"/>
        </w:rPr>
        <w:t>§ 1</w:t>
      </w:r>
      <w:r w:rsidRPr="00E45C23">
        <w:rPr>
          <w:rFonts w:ascii="Arial Narrow" w:hAnsi="Arial Narrow"/>
          <w:i/>
          <w:strike/>
          <w:color w:val="000000"/>
          <w:sz w:val="24"/>
          <w:szCs w:val="24"/>
        </w:rPr>
        <w:t>º</w:t>
      </w:r>
      <w:r w:rsidRPr="00E45C23">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3964D576" w14:textId="77777777" w:rsidR="00386F1D" w:rsidRPr="00E45C23" w:rsidRDefault="00386F1D" w:rsidP="00386F1D">
      <w:pPr>
        <w:widowControl w:val="0"/>
        <w:suppressAutoHyphens/>
        <w:ind w:left="2268"/>
        <w:jc w:val="both"/>
        <w:rPr>
          <w:rFonts w:ascii="Arial Narrow" w:hAnsi="Arial Narrow"/>
          <w:i/>
          <w:color w:val="000000"/>
          <w:sz w:val="24"/>
          <w:szCs w:val="24"/>
        </w:rPr>
      </w:pPr>
      <w:r w:rsidRPr="00E45C23">
        <w:rPr>
          <w:rFonts w:ascii="Arial Narrow" w:hAnsi="Arial Narrow"/>
          <w:i/>
          <w:color w:val="000000"/>
          <w:sz w:val="24"/>
          <w:szCs w:val="24"/>
        </w:rPr>
        <w:t> </w:t>
      </w:r>
    </w:p>
    <w:p w14:paraId="6C5DF338" w14:textId="77777777" w:rsidR="00386F1D" w:rsidRPr="00E45C23" w:rsidRDefault="00386F1D" w:rsidP="00386F1D">
      <w:pPr>
        <w:widowControl w:val="0"/>
        <w:suppressAutoHyphens/>
        <w:ind w:left="2268"/>
        <w:jc w:val="both"/>
        <w:rPr>
          <w:rFonts w:ascii="Arial Narrow" w:hAnsi="Arial Narrow"/>
          <w:i/>
          <w:sz w:val="24"/>
          <w:szCs w:val="24"/>
        </w:rPr>
      </w:pPr>
      <w:r w:rsidRPr="00E45C23">
        <w:rPr>
          <w:rFonts w:ascii="Arial Narrow" w:hAnsi="Arial Narrow"/>
          <w:i/>
          <w:color w:val="000000"/>
          <w:sz w:val="24"/>
          <w:szCs w:val="24"/>
        </w:rPr>
        <w:t>§ 2</w:t>
      </w:r>
      <w:r w:rsidRPr="00E45C23">
        <w:rPr>
          <w:rFonts w:ascii="Arial Narrow" w:hAnsi="Arial Narrow"/>
          <w:i/>
          <w:strike/>
          <w:color w:val="000000"/>
          <w:sz w:val="24"/>
          <w:szCs w:val="24"/>
        </w:rPr>
        <w:t>º</w:t>
      </w:r>
      <w:r w:rsidRPr="00E45C23">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6B48A600" w14:textId="77777777" w:rsidR="00386F1D" w:rsidRPr="00E45C23" w:rsidRDefault="00386F1D" w:rsidP="00386F1D">
      <w:pPr>
        <w:widowControl w:val="0"/>
        <w:suppressAutoHyphens/>
        <w:ind w:left="2268"/>
        <w:jc w:val="both"/>
        <w:rPr>
          <w:rFonts w:ascii="Arial Narrow" w:hAnsi="Arial Narrow" w:cs="Arial"/>
          <w:i/>
          <w:sz w:val="24"/>
          <w:szCs w:val="24"/>
        </w:rPr>
      </w:pPr>
    </w:p>
    <w:p w14:paraId="5D15352D" w14:textId="77777777" w:rsidR="00386F1D" w:rsidRPr="00E45C23" w:rsidRDefault="00386F1D" w:rsidP="00386F1D">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E45C23">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E45C23">
        <w:rPr>
          <w:rFonts w:ascii="Arial Narrow" w:hAnsi="Arial Narrow" w:cs="Arial"/>
          <w:i/>
          <w:bdr w:val="none" w:sz="0" w:space="0" w:color="auto" w:frame="1"/>
          <w:shd w:val="clear" w:color="auto" w:fill="FFFFFF"/>
        </w:rPr>
        <w:t xml:space="preserve">. </w:t>
      </w:r>
      <w:r w:rsidRPr="00E45C23">
        <w:rPr>
          <w:rFonts w:ascii="Arial Narrow" w:hAnsi="Arial Narrow"/>
          <w:i/>
          <w:bdr w:val="none" w:sz="0" w:space="0" w:color="auto" w:frame="1"/>
          <w:shd w:val="clear" w:color="auto" w:fill="FFFFFF"/>
        </w:rPr>
        <w:t>(Alteração dada pelo Decreto nº 9.488, de 2018)</w:t>
      </w:r>
    </w:p>
    <w:p w14:paraId="11A5DDD6" w14:textId="77777777" w:rsidR="00386F1D" w:rsidRPr="00E45C23" w:rsidRDefault="00386F1D" w:rsidP="00386F1D">
      <w:pPr>
        <w:widowControl w:val="0"/>
        <w:suppressAutoHyphens/>
        <w:ind w:left="2268"/>
        <w:jc w:val="both"/>
        <w:rPr>
          <w:rFonts w:ascii="Arial Narrow" w:hAnsi="Arial Narrow"/>
          <w:i/>
          <w:color w:val="000000"/>
          <w:sz w:val="24"/>
          <w:szCs w:val="24"/>
        </w:rPr>
      </w:pPr>
      <w:r w:rsidRPr="00E45C23">
        <w:rPr>
          <w:rFonts w:ascii="Arial Narrow" w:hAnsi="Arial Narrow" w:cs="Arial"/>
          <w:i/>
          <w:sz w:val="24"/>
          <w:szCs w:val="24"/>
        </w:rPr>
        <w:br/>
      </w:r>
      <w:r w:rsidRPr="00E45C23">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233C1018" w14:textId="77777777" w:rsidR="00386F1D" w:rsidRPr="00E45C23" w:rsidRDefault="00386F1D" w:rsidP="00386F1D">
      <w:pPr>
        <w:widowControl w:val="0"/>
        <w:suppressAutoHyphens/>
        <w:ind w:left="2268"/>
        <w:jc w:val="both"/>
        <w:rPr>
          <w:rFonts w:ascii="Arial Narrow" w:hAnsi="Arial Narrow"/>
          <w:i/>
          <w:color w:val="000000"/>
          <w:sz w:val="24"/>
          <w:szCs w:val="24"/>
        </w:rPr>
      </w:pPr>
    </w:p>
    <w:p w14:paraId="524228C8" w14:textId="77777777" w:rsidR="00386F1D" w:rsidRPr="00E45C23" w:rsidRDefault="00386F1D" w:rsidP="00386F1D">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E45C23">
        <w:rPr>
          <w:rFonts w:ascii="Arial Narrow" w:hAnsi="Arial Narrow"/>
          <w:i/>
          <w:bdr w:val="none" w:sz="0" w:space="0" w:color="auto" w:frame="1"/>
          <w:shd w:val="clear" w:color="auto" w:fill="FFFFFF"/>
        </w:rPr>
        <w:t>§ 4º-A (omissis)</w:t>
      </w:r>
    </w:p>
    <w:p w14:paraId="4F23661C" w14:textId="77777777" w:rsidR="00386F1D" w:rsidRPr="00E45C23" w:rsidRDefault="00386F1D" w:rsidP="00386F1D">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E45C23">
        <w:rPr>
          <w:rFonts w:ascii="Arial Narrow" w:hAnsi="Arial Narrow"/>
          <w:i/>
          <w:bdr w:val="none" w:sz="0" w:space="0" w:color="auto" w:frame="1"/>
          <w:shd w:val="clear" w:color="auto" w:fill="FFFFFF"/>
        </w:rPr>
        <w:t>(....)</w:t>
      </w:r>
    </w:p>
    <w:p w14:paraId="1C1117C4" w14:textId="77777777" w:rsidR="00386F1D" w:rsidRPr="00E45C23" w:rsidRDefault="00386F1D" w:rsidP="00386F1D">
      <w:pPr>
        <w:pStyle w:val="dou-paragraph"/>
        <w:shd w:val="clear" w:color="auto" w:fill="FFFFFF"/>
        <w:spacing w:before="0" w:beforeAutospacing="0" w:after="0" w:afterAutospacing="0"/>
        <w:ind w:left="2268"/>
        <w:jc w:val="both"/>
        <w:rPr>
          <w:rFonts w:ascii="Arial Narrow" w:hAnsi="Arial Narrow"/>
          <w:i/>
        </w:rPr>
      </w:pPr>
      <w:r w:rsidRPr="00E45C23">
        <w:rPr>
          <w:rFonts w:ascii="Arial Narrow" w:hAnsi="Arial Narrow"/>
          <w:i/>
          <w:bdr w:val="none" w:sz="0" w:space="0" w:color="auto" w:frame="1"/>
          <w:shd w:val="clear" w:color="auto" w:fill="FFFFFF"/>
        </w:rPr>
        <w:t xml:space="preserve">II - O instrumento convocatório da compra nacional preverá que o quantitativo decorrente das adesões à ata de registro de preços não excederá, na totalidade, ao quíntuplo do quantitativo de cada item </w:t>
      </w:r>
      <w:r w:rsidRPr="00E45C23">
        <w:rPr>
          <w:rFonts w:ascii="Arial Narrow" w:hAnsi="Arial Narrow"/>
          <w:i/>
          <w:bdr w:val="none" w:sz="0" w:space="0" w:color="auto" w:frame="1"/>
          <w:shd w:val="clear" w:color="auto" w:fill="FFFFFF"/>
        </w:rPr>
        <w:lastRenderedPageBreak/>
        <w:t>registrado na ata de registro de preços para o órgão gerenciador e para os órgãos participantes, independentemente do número de órgãos não participantes que aderirem.</w:t>
      </w:r>
    </w:p>
    <w:p w14:paraId="56C97AA4" w14:textId="77777777" w:rsidR="00386F1D" w:rsidRPr="00E45C23" w:rsidRDefault="00386F1D" w:rsidP="00386F1D">
      <w:pPr>
        <w:widowControl w:val="0"/>
        <w:suppressAutoHyphens/>
        <w:ind w:left="2268"/>
        <w:jc w:val="both"/>
        <w:rPr>
          <w:rFonts w:ascii="Arial Narrow" w:hAnsi="Arial Narrow" w:cs="Arial"/>
          <w:i/>
          <w:sz w:val="24"/>
          <w:szCs w:val="24"/>
        </w:rPr>
      </w:pPr>
    </w:p>
    <w:p w14:paraId="0A72C783" w14:textId="77777777" w:rsidR="00386F1D" w:rsidRPr="00E45C23" w:rsidRDefault="00386F1D" w:rsidP="00386F1D">
      <w:pPr>
        <w:widowControl w:val="0"/>
        <w:suppressAutoHyphens/>
        <w:jc w:val="both"/>
        <w:rPr>
          <w:rFonts w:ascii="Arial Narrow" w:hAnsi="Arial Narrow" w:cs="Arial"/>
          <w:sz w:val="24"/>
          <w:szCs w:val="24"/>
        </w:rPr>
      </w:pPr>
      <w:r w:rsidRPr="00E45C23">
        <w:rPr>
          <w:rFonts w:ascii="Arial Narrow" w:hAnsi="Arial Narrow" w:cs="Arial"/>
          <w:sz w:val="24"/>
          <w:szCs w:val="24"/>
        </w:rPr>
        <w:t xml:space="preserve">4.7 Conforme descrito no subitem 4.5, caberá a “Adjudicatária” detentora da “Ata de Registro de Preços”, observadas as condições nela estabelecidas, optar pela aceitação ou não em contratar com o “Caroneiro”, desde que a aquisição de eventuais insumos não prejudique as obrigações assumidas com o Município de </w:t>
      </w:r>
      <w:r>
        <w:rPr>
          <w:rFonts w:ascii="Arial Narrow" w:hAnsi="Arial Narrow" w:cs="Arial"/>
          <w:sz w:val="24"/>
          <w:szCs w:val="24"/>
        </w:rPr>
        <w:t>São João das Missões</w:t>
      </w:r>
      <w:r w:rsidRPr="00E45C23">
        <w:rPr>
          <w:rFonts w:ascii="Arial Narrow" w:hAnsi="Arial Narrow" w:cs="Arial"/>
          <w:sz w:val="24"/>
          <w:szCs w:val="24"/>
        </w:rPr>
        <w:t xml:space="preserve"> (MG), através do (Órgão Gerenciador –</w:t>
      </w:r>
      <w:r>
        <w:rPr>
          <w:rFonts w:ascii="Arial Narrow" w:hAnsi="Arial Narrow" w:cs="Arial"/>
          <w:sz w:val="24"/>
          <w:szCs w:val="24"/>
        </w:rPr>
        <w:t>Secretaria Municipal de Administração e Finanças</w:t>
      </w:r>
      <w:r w:rsidRPr="00E45C23">
        <w:rPr>
          <w:rFonts w:ascii="Arial Narrow" w:hAnsi="Arial Narrow" w:cs="Arial"/>
          <w:sz w:val="24"/>
          <w:szCs w:val="24"/>
        </w:rPr>
        <w:t>).</w:t>
      </w:r>
    </w:p>
    <w:p w14:paraId="705CAF93" w14:textId="77777777" w:rsidR="00386F1D" w:rsidRPr="00E45C23" w:rsidRDefault="00386F1D" w:rsidP="00386F1D">
      <w:pPr>
        <w:widowControl w:val="0"/>
        <w:suppressAutoHyphens/>
        <w:jc w:val="both"/>
        <w:rPr>
          <w:rFonts w:ascii="Arial Narrow" w:hAnsi="Arial Narrow" w:cs="Arial"/>
          <w:sz w:val="24"/>
          <w:szCs w:val="24"/>
        </w:rPr>
      </w:pPr>
    </w:p>
    <w:p w14:paraId="2EC88314" w14:textId="77777777" w:rsidR="00386F1D" w:rsidRPr="00E45C23" w:rsidRDefault="00386F1D" w:rsidP="00386F1D">
      <w:pPr>
        <w:widowControl w:val="0"/>
        <w:suppressAutoHyphens/>
        <w:autoSpaceDE w:val="0"/>
        <w:autoSpaceDN w:val="0"/>
        <w:adjustRightInd w:val="0"/>
        <w:jc w:val="both"/>
        <w:rPr>
          <w:rFonts w:ascii="Arial Narrow" w:hAnsi="Arial Narrow" w:cs="Arial"/>
          <w:b/>
          <w:color w:val="000000"/>
          <w:sz w:val="24"/>
          <w:szCs w:val="24"/>
        </w:rPr>
      </w:pPr>
      <w:r w:rsidRPr="00E45C23">
        <w:rPr>
          <w:rFonts w:ascii="Arial Narrow" w:hAnsi="Arial Narrow" w:cs="Arial"/>
          <w:b/>
          <w:color w:val="000000"/>
          <w:sz w:val="24"/>
          <w:szCs w:val="24"/>
        </w:rPr>
        <w:t>5. DA MINUTA DA ATA DE REGISTRO DE PREÇOS E DA SUA VIGÊNCIA</w:t>
      </w:r>
    </w:p>
    <w:p w14:paraId="5D5966AA" w14:textId="77777777" w:rsidR="00386F1D" w:rsidRPr="00E45C23" w:rsidRDefault="00386F1D" w:rsidP="00386F1D">
      <w:pPr>
        <w:widowControl w:val="0"/>
        <w:suppressAutoHyphens/>
        <w:jc w:val="both"/>
        <w:rPr>
          <w:rFonts w:ascii="Arial Narrow" w:hAnsi="Arial Narrow" w:cs="Arial"/>
          <w:bCs/>
          <w:sz w:val="24"/>
          <w:szCs w:val="24"/>
        </w:rPr>
      </w:pPr>
    </w:p>
    <w:p w14:paraId="49C45DC6" w14:textId="77777777" w:rsidR="00386F1D" w:rsidRPr="00E45C23" w:rsidRDefault="00386F1D" w:rsidP="00386F1D">
      <w:pPr>
        <w:widowControl w:val="0"/>
        <w:suppressAutoHyphens/>
        <w:jc w:val="both"/>
        <w:rPr>
          <w:rFonts w:ascii="Arial Narrow" w:hAnsi="Arial Narrow" w:cs="Arial"/>
          <w:bCs/>
          <w:sz w:val="24"/>
          <w:szCs w:val="24"/>
        </w:rPr>
      </w:pPr>
      <w:r w:rsidRPr="00E45C23">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0D4E62DA" w14:textId="77777777" w:rsidR="00386F1D" w:rsidRPr="00E45C23" w:rsidRDefault="00386F1D" w:rsidP="00386F1D">
      <w:pPr>
        <w:widowControl w:val="0"/>
        <w:suppressAutoHyphens/>
        <w:jc w:val="both"/>
        <w:rPr>
          <w:rFonts w:ascii="Arial Narrow" w:hAnsi="Arial Narrow" w:cs="Arial"/>
          <w:bCs/>
          <w:sz w:val="24"/>
          <w:szCs w:val="24"/>
        </w:rPr>
      </w:pPr>
    </w:p>
    <w:p w14:paraId="13330A95" w14:textId="77777777" w:rsidR="00386F1D" w:rsidRPr="00E45C23" w:rsidRDefault="00386F1D" w:rsidP="00386F1D">
      <w:pPr>
        <w:autoSpaceDE w:val="0"/>
        <w:autoSpaceDN w:val="0"/>
        <w:adjustRightInd w:val="0"/>
        <w:jc w:val="both"/>
        <w:rPr>
          <w:rFonts w:ascii="Arial Narrow" w:hAnsi="Arial Narrow"/>
          <w:sz w:val="24"/>
          <w:szCs w:val="24"/>
        </w:rPr>
      </w:pPr>
      <w:r w:rsidRPr="00E45C23">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2829B140" w14:textId="77777777" w:rsidR="00386F1D" w:rsidRPr="00E45C23" w:rsidRDefault="00386F1D" w:rsidP="00386F1D">
      <w:pPr>
        <w:widowControl w:val="0"/>
        <w:suppressAutoHyphens/>
        <w:jc w:val="both"/>
        <w:rPr>
          <w:rFonts w:ascii="Arial Narrow" w:hAnsi="Arial Narrow" w:cs="Arial"/>
          <w:bCs/>
          <w:sz w:val="24"/>
          <w:szCs w:val="24"/>
        </w:rPr>
      </w:pPr>
    </w:p>
    <w:p w14:paraId="6281A3CA" w14:textId="77777777" w:rsidR="00386F1D" w:rsidRPr="00E45C23" w:rsidRDefault="00386F1D" w:rsidP="00386F1D">
      <w:pPr>
        <w:widowControl w:val="0"/>
        <w:suppressAutoHyphens/>
        <w:jc w:val="both"/>
        <w:rPr>
          <w:rFonts w:ascii="Arial Narrow" w:hAnsi="Arial Narrow" w:cs="Arial"/>
          <w:bCs/>
          <w:sz w:val="24"/>
          <w:szCs w:val="24"/>
        </w:rPr>
      </w:pPr>
      <w:r w:rsidRPr="00E45C23">
        <w:rPr>
          <w:rFonts w:ascii="Arial Narrow" w:hAnsi="Arial Narrow" w:cs="Arial"/>
          <w:bCs/>
          <w:sz w:val="24"/>
          <w:szCs w:val="24"/>
        </w:rPr>
        <w:t>5.3. A Ata de Registro de Preços, terá sua vigência o prazo de 01 (um) ano a contar da data da sua assinatura, conforme disposto no art. 15, § 3º, inciso III da Lei 8.666/93</w:t>
      </w:r>
      <w:r>
        <w:rPr>
          <w:rFonts w:ascii="Arial Narrow" w:hAnsi="Arial Narrow" w:cs="Arial"/>
          <w:bCs/>
          <w:sz w:val="24"/>
          <w:szCs w:val="24"/>
        </w:rPr>
        <w:t>, vedada a sua prorrogação.</w:t>
      </w:r>
    </w:p>
    <w:p w14:paraId="2275576C" w14:textId="77777777" w:rsidR="00386F1D" w:rsidRPr="00E45C23" w:rsidRDefault="00386F1D" w:rsidP="00386F1D">
      <w:pPr>
        <w:widowControl w:val="0"/>
        <w:suppressAutoHyphens/>
        <w:jc w:val="both"/>
        <w:rPr>
          <w:rFonts w:ascii="Arial Narrow" w:hAnsi="Arial Narrow" w:cs="Arial"/>
          <w:bCs/>
          <w:sz w:val="24"/>
          <w:szCs w:val="24"/>
        </w:rPr>
      </w:pPr>
    </w:p>
    <w:p w14:paraId="0AA79850" w14:textId="77777777" w:rsidR="00386F1D" w:rsidRPr="00E45C23" w:rsidRDefault="00386F1D" w:rsidP="00386F1D">
      <w:pPr>
        <w:widowControl w:val="0"/>
        <w:suppressAutoHyphens/>
        <w:jc w:val="both"/>
        <w:rPr>
          <w:rFonts w:ascii="Arial Narrow" w:hAnsi="Arial Narrow" w:cs="Arial"/>
          <w:b/>
          <w:bCs/>
          <w:sz w:val="24"/>
          <w:szCs w:val="24"/>
        </w:rPr>
      </w:pPr>
      <w:r w:rsidRPr="00E45C23">
        <w:rPr>
          <w:rFonts w:ascii="Arial Narrow" w:hAnsi="Arial Narrow" w:cs="Arial"/>
          <w:b/>
          <w:bCs/>
          <w:sz w:val="24"/>
          <w:szCs w:val="24"/>
        </w:rPr>
        <w:t>6. DA MINUTA DO CONTRATO ADMINISTRATIVO</w:t>
      </w:r>
    </w:p>
    <w:p w14:paraId="5A8AF2E1" w14:textId="77777777" w:rsidR="00386F1D" w:rsidRPr="00E45C23" w:rsidRDefault="00386F1D" w:rsidP="00386F1D">
      <w:pPr>
        <w:pStyle w:val="Corpodetexto"/>
        <w:widowControl w:val="0"/>
        <w:suppressAutoHyphens/>
        <w:rPr>
          <w:rFonts w:ascii="Arial Narrow" w:hAnsi="Arial Narrow" w:cs="Arial"/>
          <w:bCs/>
          <w:sz w:val="24"/>
          <w:szCs w:val="24"/>
        </w:rPr>
      </w:pPr>
    </w:p>
    <w:p w14:paraId="1F9475F6" w14:textId="77777777" w:rsidR="00386F1D" w:rsidRDefault="00386F1D" w:rsidP="00386F1D">
      <w:pPr>
        <w:pStyle w:val="Corpodetexto"/>
        <w:widowControl w:val="0"/>
        <w:suppressAutoHyphens/>
        <w:jc w:val="both"/>
        <w:rPr>
          <w:rFonts w:ascii="Arial Narrow" w:hAnsi="Arial Narrow" w:cs="Arial"/>
          <w:bCs/>
          <w:sz w:val="24"/>
          <w:szCs w:val="24"/>
        </w:rPr>
      </w:pPr>
      <w:r w:rsidRPr="00E45C23">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1D7E1824" w14:textId="77777777" w:rsidR="00386F1D" w:rsidRPr="00E45C23" w:rsidRDefault="00386F1D" w:rsidP="00386F1D">
      <w:pPr>
        <w:pStyle w:val="Corpodetexto"/>
        <w:widowControl w:val="0"/>
        <w:suppressAutoHyphens/>
        <w:jc w:val="both"/>
        <w:rPr>
          <w:rFonts w:ascii="Arial Narrow" w:hAnsi="Arial Narrow" w:cs="Arial"/>
          <w:bCs/>
          <w:sz w:val="24"/>
          <w:szCs w:val="24"/>
        </w:rPr>
      </w:pPr>
      <w:r>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0970D248" w14:textId="77777777" w:rsidR="00386F1D" w:rsidRPr="00E45C23" w:rsidRDefault="00386F1D" w:rsidP="00386F1D">
      <w:pPr>
        <w:pStyle w:val="Corpodetexto"/>
        <w:widowControl w:val="0"/>
        <w:suppressAutoHyphens/>
        <w:spacing w:after="0"/>
        <w:jc w:val="both"/>
        <w:rPr>
          <w:rFonts w:ascii="Arial Narrow" w:hAnsi="Arial Narrow" w:cs="Arial"/>
          <w:bCs/>
          <w:sz w:val="24"/>
          <w:szCs w:val="24"/>
        </w:rPr>
      </w:pPr>
      <w:r>
        <w:rPr>
          <w:rFonts w:ascii="Arial Narrow" w:hAnsi="Arial Narrow" w:cs="Arial"/>
          <w:bCs/>
          <w:sz w:val="24"/>
          <w:szCs w:val="24"/>
        </w:rPr>
        <w:t>6.3</w:t>
      </w:r>
      <w:r w:rsidRPr="00E45C23">
        <w:rPr>
          <w:rFonts w:ascii="Arial Narrow" w:hAnsi="Arial Narrow" w:cs="Arial"/>
          <w:bCs/>
          <w:sz w:val="24"/>
          <w:szCs w:val="24"/>
        </w:rPr>
        <w:t xml:space="preserve"> Considerando o interesse público, pautado na minimização de despesas, uma vez que os preços serão os mesmos registrados na ata de registro de preços e, existindo, o contrato administrativo poderá ter sua vigência prorrogada pautando no fornecimento tão somente de quantitativos de remanescente </w:t>
      </w:r>
      <w:r>
        <w:rPr>
          <w:rFonts w:ascii="Arial Narrow" w:hAnsi="Arial Narrow" w:cs="Arial"/>
          <w:bCs/>
          <w:sz w:val="24"/>
          <w:szCs w:val="24"/>
        </w:rPr>
        <w:t>do mesmo</w:t>
      </w:r>
      <w:r w:rsidRPr="00E45C23">
        <w:rPr>
          <w:rFonts w:ascii="Arial Narrow" w:hAnsi="Arial Narrow" w:cs="Arial"/>
          <w:bCs/>
          <w:sz w:val="24"/>
          <w:szCs w:val="24"/>
        </w:rPr>
        <w:t>, em observância ao disposto no “caput” do art. 57 da Lei Federal de Licitação nº 8.666/93.</w:t>
      </w:r>
    </w:p>
    <w:p w14:paraId="483FC648"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b/>
          <w:sz w:val="24"/>
          <w:szCs w:val="24"/>
        </w:rPr>
      </w:pPr>
    </w:p>
    <w:p w14:paraId="51A6A5DA"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b/>
          <w:sz w:val="24"/>
          <w:szCs w:val="24"/>
        </w:rPr>
      </w:pPr>
      <w:r w:rsidRPr="00E45C23">
        <w:rPr>
          <w:rFonts w:ascii="Arial Narrow" w:hAnsi="Arial Narrow" w:cs="Arial"/>
          <w:b/>
          <w:sz w:val="24"/>
          <w:szCs w:val="24"/>
        </w:rPr>
        <w:lastRenderedPageBreak/>
        <w:t>7. OBRIGAÇÕES E RESPONSABILIDADES DA ADMINISTRAÇÃO</w:t>
      </w:r>
    </w:p>
    <w:p w14:paraId="0135730B"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sz w:val="24"/>
          <w:szCs w:val="24"/>
        </w:rPr>
      </w:pPr>
    </w:p>
    <w:p w14:paraId="7A8B0E1C"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r w:rsidRPr="00F70AFC">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43A95351"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p>
    <w:p w14:paraId="51EE1547"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r w:rsidRPr="00F70AFC">
        <w:rPr>
          <w:rFonts w:ascii="Arial Narrow" w:hAnsi="Arial Narrow" w:cs="Arial"/>
          <w:sz w:val="24"/>
          <w:szCs w:val="24"/>
        </w:rPr>
        <w:t xml:space="preserve">7.2 Constituir a </w:t>
      </w:r>
      <w:r>
        <w:rPr>
          <w:rFonts w:ascii="Arial Narrow" w:hAnsi="Arial Narrow" w:cs="Arial"/>
          <w:sz w:val="24"/>
          <w:szCs w:val="24"/>
        </w:rPr>
        <w:t>Secretaria Municipal de Administração e Finanças</w:t>
      </w:r>
      <w:r w:rsidRPr="00F70AFC">
        <w:rPr>
          <w:rFonts w:ascii="Arial Narrow" w:hAnsi="Arial Narrow" w:cs="Arial"/>
          <w:sz w:val="24"/>
          <w:szCs w:val="24"/>
        </w:rPr>
        <w:t>, como “Órgão Gerenciador” da Ata de Registro de Preços, mediante apoio do Departamento de Licitação.</w:t>
      </w:r>
    </w:p>
    <w:p w14:paraId="35B3303E" w14:textId="77777777" w:rsidR="00386F1D" w:rsidRPr="00F70AFC"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64E8022" w14:textId="77777777" w:rsidR="00386F1D" w:rsidRPr="00F70AFC"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70AFC">
        <w:rPr>
          <w:rFonts w:ascii="Arial Narrow" w:hAnsi="Arial Narrow" w:cs="Arial"/>
          <w:sz w:val="24"/>
          <w:szCs w:val="24"/>
        </w:rPr>
        <w:t>7.3 Notificar, formalmente, à Adjudicatária detentora da Ata de Registro de Preço e/ou eventual Contrato Administrativo</w:t>
      </w:r>
      <w:r w:rsidRPr="00F70AFC">
        <w:rPr>
          <w:rFonts w:ascii="Arial Narrow" w:hAnsi="Arial Narrow" w:cs="Arial"/>
          <w:b/>
          <w:bCs/>
          <w:sz w:val="24"/>
          <w:szCs w:val="24"/>
        </w:rPr>
        <w:t xml:space="preserve"> </w:t>
      </w:r>
      <w:r w:rsidRPr="00F70AFC">
        <w:rPr>
          <w:rFonts w:ascii="Arial Narrow" w:hAnsi="Arial Narrow" w:cs="Arial"/>
          <w:bCs/>
          <w:sz w:val="24"/>
          <w:szCs w:val="24"/>
        </w:rPr>
        <w:t>quando constatar o declínio n</w:t>
      </w:r>
      <w:r>
        <w:rPr>
          <w:rFonts w:ascii="Arial Narrow" w:hAnsi="Arial Narrow" w:cs="Arial"/>
          <w:bCs/>
          <w:sz w:val="24"/>
          <w:szCs w:val="24"/>
        </w:rPr>
        <w:t xml:space="preserve">o cumprimento das suas obrigações e que venham expor o Município em prejuízo, </w:t>
      </w:r>
      <w:r w:rsidRPr="00F70AFC">
        <w:rPr>
          <w:rFonts w:ascii="Arial Narrow" w:hAnsi="Arial Narrow" w:cs="Arial"/>
          <w:sz w:val="24"/>
          <w:szCs w:val="24"/>
        </w:rPr>
        <w:t xml:space="preserve">para as devidas providências corretiva </w:t>
      </w:r>
      <w:r w:rsidRPr="00F70AFC">
        <w:rPr>
          <w:rFonts w:ascii="Arial Narrow" w:hAnsi="Arial Narrow" w:cs="Arial"/>
          <w:color w:val="000000"/>
          <w:sz w:val="24"/>
          <w:szCs w:val="24"/>
        </w:rPr>
        <w:t>fixando-lhe, nos termos da lei, prazo para apresentação de defesa.</w:t>
      </w:r>
    </w:p>
    <w:p w14:paraId="7C96685F"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p>
    <w:p w14:paraId="312F046A"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r w:rsidRPr="00F70AFC">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73C932BE"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p>
    <w:p w14:paraId="08AC93DF"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r w:rsidRPr="00F70AFC">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FB17467"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sz w:val="24"/>
          <w:szCs w:val="24"/>
        </w:rPr>
      </w:pPr>
    </w:p>
    <w:p w14:paraId="35CB7B92" w14:textId="77777777" w:rsidR="00386F1D" w:rsidRPr="00F70AFC"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70AFC">
        <w:rPr>
          <w:rFonts w:ascii="Arial Narrow" w:hAnsi="Arial Narrow" w:cs="Arial"/>
          <w:color w:val="000000"/>
          <w:sz w:val="24"/>
          <w:szCs w:val="24"/>
        </w:rPr>
        <w:t>7.6 Atestar o recebimento dos objetos contratados no documento fiscal correspondente (nota fiscal);</w:t>
      </w:r>
    </w:p>
    <w:p w14:paraId="5A5055F2" w14:textId="77777777" w:rsidR="00386F1D" w:rsidRPr="00F70AFC"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56FE10CF" w14:textId="77777777" w:rsidR="00386F1D" w:rsidRPr="00F70AFC" w:rsidRDefault="00386F1D" w:rsidP="00386F1D">
      <w:pPr>
        <w:widowControl w:val="0"/>
        <w:suppressAutoHyphens/>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7.7</w:t>
      </w:r>
      <w:r w:rsidRPr="00F70AFC">
        <w:rPr>
          <w:rFonts w:ascii="Arial Narrow" w:hAnsi="Arial Narrow" w:cs="Arial"/>
          <w:color w:val="000000"/>
          <w:sz w:val="24"/>
          <w:szCs w:val="24"/>
        </w:rPr>
        <w:t xml:space="preserve"> Arcar com as despesas de publicação do extrato da Ata de Registro de Preços e ou de eventuais Contratos Administrativos, bem como dos termos aditivos que venham a ser firmados.</w:t>
      </w:r>
    </w:p>
    <w:p w14:paraId="6BD7C49E" w14:textId="77777777" w:rsidR="00386F1D" w:rsidRPr="00F70AFC"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4F9EBF0F" w14:textId="77777777" w:rsidR="00386F1D" w:rsidRPr="00F70AFC" w:rsidRDefault="00386F1D" w:rsidP="00386F1D">
      <w:pPr>
        <w:widowControl w:val="0"/>
        <w:tabs>
          <w:tab w:val="left" w:pos="8370"/>
          <w:tab w:val="left" w:pos="9072"/>
        </w:tabs>
        <w:suppressAutoHyphens/>
        <w:ind w:right="-18"/>
        <w:jc w:val="both"/>
        <w:rPr>
          <w:rFonts w:ascii="Arial Narrow" w:hAnsi="Arial Narrow" w:cs="Arial"/>
          <w:b/>
          <w:sz w:val="24"/>
          <w:szCs w:val="24"/>
        </w:rPr>
      </w:pPr>
      <w:r w:rsidRPr="00F70AFC">
        <w:rPr>
          <w:rFonts w:ascii="Arial Narrow" w:hAnsi="Arial Narrow" w:cs="Arial"/>
          <w:b/>
          <w:sz w:val="24"/>
          <w:szCs w:val="24"/>
        </w:rPr>
        <w:t>8. OBRIGAÇÕES E RESPONSABILIDADES DA</w:t>
      </w:r>
      <w:r>
        <w:rPr>
          <w:rFonts w:ascii="Arial Narrow" w:hAnsi="Arial Narrow" w:cs="Arial"/>
          <w:b/>
          <w:sz w:val="24"/>
          <w:szCs w:val="24"/>
        </w:rPr>
        <w:t xml:space="preserve"> FUTURA </w:t>
      </w:r>
      <w:r w:rsidRPr="00F70AFC">
        <w:rPr>
          <w:rFonts w:ascii="Arial Narrow" w:hAnsi="Arial Narrow" w:cs="Arial"/>
          <w:b/>
          <w:sz w:val="24"/>
          <w:szCs w:val="24"/>
        </w:rPr>
        <w:t>ADJUDICATÁRIA</w:t>
      </w:r>
    </w:p>
    <w:p w14:paraId="18147E64" w14:textId="77777777" w:rsidR="00386F1D" w:rsidRPr="00F70AFC"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54170EE" w14:textId="77777777" w:rsidR="00386F1D" w:rsidRDefault="00386F1D" w:rsidP="00386F1D">
      <w:pPr>
        <w:widowControl w:val="0"/>
        <w:suppressAutoHyphens/>
        <w:jc w:val="both"/>
        <w:rPr>
          <w:rFonts w:ascii="Arial Narrow" w:hAnsi="Arial Narrow" w:cs="Arial"/>
          <w:sz w:val="24"/>
          <w:szCs w:val="24"/>
        </w:rPr>
      </w:pPr>
      <w:r w:rsidRPr="00F70AFC">
        <w:rPr>
          <w:rFonts w:ascii="Arial Narrow" w:hAnsi="Arial Narrow" w:cs="Arial"/>
          <w:sz w:val="24"/>
          <w:szCs w:val="24"/>
        </w:rPr>
        <w:t xml:space="preserve">8.1 A </w:t>
      </w:r>
      <w:r>
        <w:rPr>
          <w:rFonts w:ascii="Arial Narrow" w:hAnsi="Arial Narrow" w:cs="Arial"/>
          <w:sz w:val="24"/>
          <w:szCs w:val="24"/>
        </w:rPr>
        <w:t xml:space="preserve">Futura </w:t>
      </w:r>
      <w:r w:rsidRPr="00F70AFC">
        <w:rPr>
          <w:rFonts w:ascii="Arial Narrow" w:hAnsi="Arial Narrow" w:cs="Arial"/>
          <w:sz w:val="24"/>
          <w:szCs w:val="24"/>
        </w:rPr>
        <w:t>Adjudicatária detentora da Ata de Registro de Preços deverá dar início no fornecimento d</w:t>
      </w:r>
      <w:r>
        <w:rPr>
          <w:rFonts w:ascii="Arial Narrow" w:hAnsi="Arial Narrow" w:cs="Arial"/>
          <w:sz w:val="24"/>
          <w:szCs w:val="24"/>
        </w:rPr>
        <w:t xml:space="preserve">a recarga de gás liquefeito (GLP 13 quilos) e ou fornecimento de bujões novos, cheios, </w:t>
      </w:r>
      <w:r w:rsidRPr="00F70AFC">
        <w:rPr>
          <w:rFonts w:ascii="Arial Narrow" w:hAnsi="Arial Narrow" w:cs="Arial"/>
          <w:sz w:val="24"/>
          <w:szCs w:val="24"/>
        </w:rPr>
        <w:t>mediante recebimento da</w:t>
      </w:r>
      <w:r>
        <w:rPr>
          <w:rFonts w:ascii="Arial Narrow" w:hAnsi="Arial Narrow" w:cs="Arial"/>
          <w:sz w:val="24"/>
          <w:szCs w:val="24"/>
        </w:rPr>
        <w:t>s</w:t>
      </w:r>
      <w:r w:rsidRPr="00F70AFC">
        <w:rPr>
          <w:rFonts w:ascii="Arial Narrow" w:hAnsi="Arial Narrow" w:cs="Arial"/>
          <w:sz w:val="24"/>
          <w:szCs w:val="24"/>
        </w:rPr>
        <w:t xml:space="preserve"> respectiva</w:t>
      </w:r>
      <w:r>
        <w:rPr>
          <w:rFonts w:ascii="Arial Narrow" w:hAnsi="Arial Narrow" w:cs="Arial"/>
          <w:sz w:val="24"/>
          <w:szCs w:val="24"/>
        </w:rPr>
        <w:t>s</w:t>
      </w:r>
      <w:r w:rsidRPr="00F70AFC">
        <w:rPr>
          <w:rFonts w:ascii="Arial Narrow" w:hAnsi="Arial Narrow" w:cs="Arial"/>
          <w:sz w:val="24"/>
          <w:szCs w:val="24"/>
        </w:rPr>
        <w:t xml:space="preserve"> autorizaç</w:t>
      </w:r>
      <w:r>
        <w:rPr>
          <w:rFonts w:ascii="Arial Narrow" w:hAnsi="Arial Narrow" w:cs="Arial"/>
          <w:sz w:val="24"/>
          <w:szCs w:val="24"/>
        </w:rPr>
        <w:t>ões</w:t>
      </w:r>
      <w:r w:rsidRPr="00F70AFC">
        <w:rPr>
          <w:rFonts w:ascii="Arial Narrow" w:hAnsi="Arial Narrow" w:cs="Arial"/>
          <w:sz w:val="24"/>
          <w:szCs w:val="24"/>
        </w:rPr>
        <w:t xml:space="preserve"> de fornecimento</w:t>
      </w:r>
      <w:r>
        <w:rPr>
          <w:rFonts w:ascii="Arial Narrow" w:hAnsi="Arial Narrow" w:cs="Arial"/>
          <w:sz w:val="24"/>
          <w:szCs w:val="24"/>
        </w:rPr>
        <w:t>,</w:t>
      </w:r>
      <w:r w:rsidRPr="00F70AFC">
        <w:rPr>
          <w:rFonts w:ascii="Arial Narrow" w:hAnsi="Arial Narrow" w:cs="Arial"/>
          <w:sz w:val="24"/>
          <w:szCs w:val="24"/>
        </w:rPr>
        <w:t xml:space="preserve"> emitidas pelo Departamento de Compra do Município, onde a entrega </w:t>
      </w:r>
      <w:r>
        <w:rPr>
          <w:rFonts w:ascii="Arial Narrow" w:hAnsi="Arial Narrow" w:cs="Arial"/>
          <w:sz w:val="24"/>
          <w:szCs w:val="24"/>
        </w:rPr>
        <w:t xml:space="preserve">in loco (sede do Município, nos respectivos locais definida na autorização de fornecimento) </w:t>
      </w:r>
      <w:r w:rsidRPr="00F70AFC">
        <w:rPr>
          <w:rFonts w:ascii="Arial Narrow" w:hAnsi="Arial Narrow" w:cs="Arial"/>
          <w:sz w:val="24"/>
          <w:szCs w:val="24"/>
        </w:rPr>
        <w:t>e</w:t>
      </w:r>
      <w:r>
        <w:rPr>
          <w:rFonts w:ascii="Arial Narrow" w:hAnsi="Arial Narrow" w:cs="Arial"/>
          <w:sz w:val="24"/>
          <w:szCs w:val="24"/>
        </w:rPr>
        <w:t>,</w:t>
      </w:r>
      <w:r w:rsidRPr="00F70AFC">
        <w:rPr>
          <w:rFonts w:ascii="Arial Narrow" w:hAnsi="Arial Narrow" w:cs="Arial"/>
          <w:sz w:val="24"/>
          <w:szCs w:val="24"/>
        </w:rPr>
        <w:t xml:space="preserve"> a emissão da </w:t>
      </w:r>
      <w:r>
        <w:rPr>
          <w:rFonts w:ascii="Arial Narrow" w:hAnsi="Arial Narrow" w:cs="Arial"/>
          <w:sz w:val="24"/>
          <w:szCs w:val="24"/>
        </w:rPr>
        <w:t xml:space="preserve">respectiva </w:t>
      </w:r>
      <w:r w:rsidRPr="00F70AFC">
        <w:rPr>
          <w:rFonts w:ascii="Arial Narrow" w:hAnsi="Arial Narrow" w:cs="Arial"/>
          <w:sz w:val="24"/>
          <w:szCs w:val="24"/>
        </w:rPr>
        <w:t>nota fiscal deverá ser em conformidade com o requisitado na respectiva autorização de fornecimento, não se admitindo fracionamento na entrega dos quantitativos dos objetos descritos na autorização de fornecimento</w:t>
      </w:r>
      <w:r>
        <w:rPr>
          <w:rFonts w:ascii="Arial Narrow" w:hAnsi="Arial Narrow" w:cs="Arial"/>
          <w:sz w:val="24"/>
          <w:szCs w:val="24"/>
        </w:rPr>
        <w:t>.</w:t>
      </w:r>
    </w:p>
    <w:p w14:paraId="1A9659EB" w14:textId="77777777" w:rsidR="00386F1D" w:rsidRDefault="00386F1D" w:rsidP="00386F1D">
      <w:pPr>
        <w:widowControl w:val="0"/>
        <w:suppressAutoHyphens/>
        <w:jc w:val="both"/>
        <w:rPr>
          <w:rFonts w:ascii="Arial Narrow" w:hAnsi="Arial Narrow" w:cs="Arial"/>
          <w:sz w:val="24"/>
          <w:szCs w:val="24"/>
        </w:rPr>
      </w:pPr>
    </w:p>
    <w:p w14:paraId="15043EBA" w14:textId="77777777" w:rsidR="00386F1D" w:rsidRPr="00F70AFC" w:rsidRDefault="00386F1D" w:rsidP="00386F1D">
      <w:pPr>
        <w:widowControl w:val="0"/>
        <w:suppressAutoHyphens/>
        <w:jc w:val="both"/>
        <w:rPr>
          <w:rFonts w:ascii="Arial Narrow" w:hAnsi="Arial Narrow" w:cs="Arial"/>
          <w:sz w:val="24"/>
          <w:szCs w:val="24"/>
        </w:rPr>
      </w:pPr>
      <w:r>
        <w:rPr>
          <w:rFonts w:ascii="Arial Narrow" w:hAnsi="Arial Narrow" w:cs="Arial"/>
          <w:sz w:val="24"/>
          <w:szCs w:val="24"/>
        </w:rPr>
        <w:t xml:space="preserve">8.2 Pautando no atendimento no fornecimento do bujão de gás liquefeito (GLP 13 quilos), em tempo célere, a Adjudicatária deverá disponibilizar estrutura de estocagem de bujões de gás, na sede do Município de São João das Missões, conforme detalhado no subitem 1.2 deste termo de referência, devendo o atendimento à autorização de fornecimento pelo departamento de compras do Município, </w:t>
      </w:r>
      <w:r w:rsidRPr="00F70AFC">
        <w:rPr>
          <w:rFonts w:ascii="Arial Narrow" w:hAnsi="Arial Narrow" w:cs="Arial"/>
          <w:sz w:val="24"/>
          <w:szCs w:val="24"/>
        </w:rPr>
        <w:t>devendo a entrega ser in loco (</w:t>
      </w:r>
      <w:r>
        <w:rPr>
          <w:rFonts w:ascii="Arial Narrow" w:hAnsi="Arial Narrow" w:cs="Arial"/>
          <w:sz w:val="24"/>
          <w:szCs w:val="24"/>
        </w:rPr>
        <w:t xml:space="preserve">nos locais definidos na respectiva autorização de </w:t>
      </w:r>
      <w:r>
        <w:rPr>
          <w:rFonts w:ascii="Arial Narrow" w:hAnsi="Arial Narrow" w:cs="Arial"/>
          <w:sz w:val="24"/>
          <w:szCs w:val="24"/>
        </w:rPr>
        <w:lastRenderedPageBreak/>
        <w:t>fornecimento</w:t>
      </w:r>
      <w:r w:rsidRPr="00F70AFC">
        <w:rPr>
          <w:rFonts w:ascii="Arial Narrow" w:hAnsi="Arial Narrow" w:cs="Arial"/>
          <w:sz w:val="24"/>
          <w:szCs w:val="24"/>
        </w:rPr>
        <w:t>)</w:t>
      </w:r>
      <w:r>
        <w:rPr>
          <w:rFonts w:ascii="Arial Narrow" w:hAnsi="Arial Narrow" w:cs="Arial"/>
          <w:sz w:val="24"/>
          <w:szCs w:val="24"/>
        </w:rPr>
        <w:t>, por conta e risco da Adjudicatária,</w:t>
      </w:r>
      <w:r w:rsidRPr="00F70AFC">
        <w:rPr>
          <w:rFonts w:ascii="Arial Narrow" w:hAnsi="Arial Narrow" w:cs="Arial"/>
          <w:sz w:val="24"/>
          <w:szCs w:val="24"/>
        </w:rPr>
        <w:t xml:space="preserve"> </w:t>
      </w:r>
      <w:r>
        <w:rPr>
          <w:rFonts w:ascii="Arial Narrow" w:hAnsi="Arial Narrow" w:cs="Arial"/>
          <w:sz w:val="24"/>
          <w:szCs w:val="24"/>
        </w:rPr>
        <w:t>em tempo célere, prazo este que não poderá ser superior a 24 (vinte e quatro) horas, contados da data e hora do recebimento das respectivas autorizações de fornecimentos, as quais serão encaminhadas à Adjudicatária, através de e-mail.</w:t>
      </w:r>
    </w:p>
    <w:p w14:paraId="5EE71B71" w14:textId="77777777" w:rsidR="00386F1D" w:rsidRPr="00F70AFC" w:rsidRDefault="00386F1D" w:rsidP="00386F1D">
      <w:pPr>
        <w:widowControl w:val="0"/>
        <w:suppressAutoHyphens/>
        <w:jc w:val="both"/>
        <w:rPr>
          <w:rFonts w:ascii="Arial Narrow" w:hAnsi="Arial Narrow" w:cs="Arial"/>
          <w:sz w:val="24"/>
          <w:szCs w:val="24"/>
        </w:rPr>
      </w:pPr>
    </w:p>
    <w:p w14:paraId="6314AEE4" w14:textId="77777777" w:rsidR="00386F1D" w:rsidRPr="00F70AFC" w:rsidRDefault="00386F1D" w:rsidP="00386F1D">
      <w:pPr>
        <w:widowControl w:val="0"/>
        <w:suppressAutoHyphens/>
        <w:jc w:val="both"/>
        <w:rPr>
          <w:rFonts w:ascii="Arial Narrow" w:hAnsi="Arial Narrow" w:cs="Arial"/>
          <w:sz w:val="24"/>
          <w:szCs w:val="24"/>
        </w:rPr>
      </w:pPr>
      <w:r w:rsidRPr="00F70AFC">
        <w:rPr>
          <w:rFonts w:ascii="Arial Narrow" w:hAnsi="Arial Narrow" w:cs="Arial"/>
          <w:sz w:val="24"/>
          <w:szCs w:val="24"/>
        </w:rPr>
        <w:t>8.</w:t>
      </w:r>
      <w:r>
        <w:rPr>
          <w:rFonts w:ascii="Arial Narrow" w:hAnsi="Arial Narrow" w:cs="Arial"/>
          <w:sz w:val="24"/>
          <w:szCs w:val="24"/>
        </w:rPr>
        <w:t>3</w:t>
      </w:r>
      <w:r w:rsidRPr="00F70AFC">
        <w:rPr>
          <w:rFonts w:ascii="Arial Narrow" w:hAnsi="Arial Narrow" w:cs="Arial"/>
          <w:sz w:val="24"/>
          <w:szCs w:val="24"/>
        </w:rPr>
        <w:t xml:space="preserve"> </w:t>
      </w:r>
      <w:r>
        <w:rPr>
          <w:rFonts w:ascii="Arial Narrow" w:hAnsi="Arial Narrow" w:cs="Arial"/>
          <w:sz w:val="24"/>
          <w:szCs w:val="24"/>
        </w:rPr>
        <w:t>Realizar o fornecimento dos bujões de gás liquefeito (GLP-13 quilos), em observância às normas de segurança, onde a Adjudicatária deverá as</w:t>
      </w:r>
      <w:r w:rsidRPr="00F70AFC">
        <w:rPr>
          <w:rFonts w:ascii="Arial Narrow" w:hAnsi="Arial Narrow" w:cs="Arial"/>
          <w:sz w:val="24"/>
          <w:szCs w:val="24"/>
        </w:rPr>
        <w:t>sumir inteira responsabilidade pelas obrigações decorrentes</w:t>
      </w:r>
      <w:r>
        <w:rPr>
          <w:rFonts w:ascii="Arial Narrow" w:hAnsi="Arial Narrow" w:cs="Arial"/>
          <w:sz w:val="24"/>
          <w:szCs w:val="24"/>
        </w:rPr>
        <w:t>,</w:t>
      </w:r>
      <w:r w:rsidRPr="00F70AFC">
        <w:rPr>
          <w:rFonts w:ascii="Arial Narrow" w:hAnsi="Arial Narrow" w:cs="Arial"/>
          <w:sz w:val="24"/>
          <w:szCs w:val="24"/>
        </w:rPr>
        <w:t xml:space="preserve"> avocando para si reparos de quaisquer prejuízos decorrentes de fato supervenientes, isentado a Administração de qualquer co</w:t>
      </w:r>
      <w:r>
        <w:rPr>
          <w:rFonts w:ascii="Arial Narrow" w:hAnsi="Arial Narrow" w:cs="Arial"/>
          <w:sz w:val="24"/>
          <w:szCs w:val="24"/>
        </w:rPr>
        <w:t>r</w:t>
      </w:r>
      <w:r w:rsidRPr="00F70AFC">
        <w:rPr>
          <w:rFonts w:ascii="Arial Narrow" w:hAnsi="Arial Narrow" w:cs="Arial"/>
          <w:sz w:val="24"/>
          <w:szCs w:val="24"/>
        </w:rPr>
        <w:t>responsabilidade;</w:t>
      </w:r>
    </w:p>
    <w:p w14:paraId="2B864FCC" w14:textId="77777777" w:rsidR="00386F1D" w:rsidRPr="00F70AFC" w:rsidRDefault="00386F1D" w:rsidP="00386F1D">
      <w:pPr>
        <w:widowControl w:val="0"/>
        <w:suppressAutoHyphens/>
        <w:jc w:val="both"/>
        <w:rPr>
          <w:rFonts w:ascii="Arial Narrow" w:hAnsi="Arial Narrow" w:cs="Arial"/>
          <w:sz w:val="24"/>
          <w:szCs w:val="24"/>
        </w:rPr>
      </w:pPr>
    </w:p>
    <w:p w14:paraId="5AB01F52" w14:textId="77777777" w:rsidR="00386F1D" w:rsidRPr="00F70AFC" w:rsidRDefault="00386F1D" w:rsidP="00386F1D">
      <w:pPr>
        <w:widowControl w:val="0"/>
        <w:suppressAutoHyphens/>
        <w:jc w:val="both"/>
        <w:rPr>
          <w:rFonts w:ascii="Arial Narrow" w:hAnsi="Arial Narrow" w:cs="Arial"/>
          <w:sz w:val="24"/>
          <w:szCs w:val="24"/>
        </w:rPr>
      </w:pPr>
      <w:r w:rsidRPr="00F70AFC">
        <w:rPr>
          <w:rFonts w:ascii="Arial Narrow" w:hAnsi="Arial Narrow" w:cs="Arial"/>
          <w:sz w:val="24"/>
          <w:szCs w:val="24"/>
        </w:rPr>
        <w:t>8.</w:t>
      </w:r>
      <w:r>
        <w:rPr>
          <w:rFonts w:ascii="Arial Narrow" w:hAnsi="Arial Narrow" w:cs="Arial"/>
          <w:sz w:val="24"/>
          <w:szCs w:val="24"/>
        </w:rPr>
        <w:t>4</w:t>
      </w:r>
      <w:r w:rsidRPr="00F70AFC">
        <w:rPr>
          <w:rFonts w:ascii="Arial Narrow" w:hAnsi="Arial Narrow" w:cs="Arial"/>
          <w:sz w:val="24"/>
          <w:szCs w:val="24"/>
        </w:rPr>
        <w:t xml:space="preserve"> Manter durante toda a vigência da Ata de Registro de Preços e ou vigência do eventual contrato administrativo, em compatibilidade com as obrigações por ele assumidas, todas as condições de habilitação e qualificação exigidas na licitação;</w:t>
      </w:r>
    </w:p>
    <w:p w14:paraId="31AE814E" w14:textId="77777777" w:rsidR="00386F1D" w:rsidRPr="00F70AFC" w:rsidRDefault="00386F1D" w:rsidP="00386F1D">
      <w:pPr>
        <w:widowControl w:val="0"/>
        <w:suppressAutoHyphens/>
        <w:jc w:val="both"/>
        <w:rPr>
          <w:rFonts w:ascii="Arial Narrow" w:hAnsi="Arial Narrow" w:cs="Arial"/>
          <w:sz w:val="24"/>
          <w:szCs w:val="24"/>
        </w:rPr>
      </w:pPr>
    </w:p>
    <w:p w14:paraId="0EA35220" w14:textId="77777777" w:rsidR="00386F1D" w:rsidRPr="00F70AFC" w:rsidRDefault="00386F1D" w:rsidP="00386F1D">
      <w:pPr>
        <w:widowControl w:val="0"/>
        <w:suppressAutoHyphens/>
        <w:jc w:val="both"/>
        <w:rPr>
          <w:rFonts w:ascii="Arial Narrow" w:hAnsi="Arial Narrow" w:cs="Arial"/>
          <w:sz w:val="24"/>
          <w:szCs w:val="24"/>
        </w:rPr>
      </w:pPr>
      <w:r>
        <w:rPr>
          <w:rFonts w:ascii="Arial Narrow" w:hAnsi="Arial Narrow" w:cs="Arial"/>
          <w:sz w:val="24"/>
          <w:szCs w:val="24"/>
        </w:rPr>
        <w:t>8.5</w:t>
      </w:r>
      <w:r w:rsidRPr="00F70AFC">
        <w:rPr>
          <w:rFonts w:ascii="Arial Narrow" w:hAnsi="Arial Narrow" w:cs="Arial"/>
          <w:sz w:val="24"/>
          <w:szCs w:val="24"/>
        </w:rPr>
        <w:t xml:space="preserve">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2A923F5D" w14:textId="77777777" w:rsidR="00386F1D" w:rsidRPr="00F70AFC" w:rsidRDefault="00386F1D" w:rsidP="00386F1D">
      <w:pPr>
        <w:widowControl w:val="0"/>
        <w:suppressAutoHyphens/>
        <w:jc w:val="both"/>
        <w:rPr>
          <w:rFonts w:ascii="Arial Narrow" w:hAnsi="Arial Narrow" w:cs="Arial"/>
          <w:sz w:val="24"/>
          <w:szCs w:val="24"/>
        </w:rPr>
      </w:pPr>
    </w:p>
    <w:p w14:paraId="47958CEE" w14:textId="77777777" w:rsidR="00386F1D" w:rsidRPr="00F70AFC" w:rsidRDefault="00386F1D" w:rsidP="00386F1D">
      <w:pPr>
        <w:widowControl w:val="0"/>
        <w:suppressAutoHyphens/>
        <w:ind w:right="72"/>
        <w:jc w:val="both"/>
        <w:rPr>
          <w:rFonts w:ascii="Arial Narrow" w:hAnsi="Arial Narrow" w:cs="Arial"/>
          <w:sz w:val="24"/>
          <w:szCs w:val="24"/>
        </w:rPr>
      </w:pPr>
      <w:r w:rsidRPr="00F70AFC">
        <w:rPr>
          <w:rFonts w:ascii="Arial Narrow" w:hAnsi="Arial Narrow" w:cs="Arial"/>
          <w:sz w:val="24"/>
          <w:szCs w:val="24"/>
        </w:rPr>
        <w:t>8.</w:t>
      </w:r>
      <w:r>
        <w:rPr>
          <w:rFonts w:ascii="Arial Narrow" w:hAnsi="Arial Narrow" w:cs="Arial"/>
          <w:sz w:val="24"/>
          <w:szCs w:val="24"/>
        </w:rPr>
        <w:t>6</w:t>
      </w:r>
      <w:r w:rsidRPr="00F70AFC">
        <w:rPr>
          <w:rFonts w:ascii="Arial Narrow" w:hAnsi="Arial Narrow" w:cs="Arial"/>
          <w:sz w:val="24"/>
          <w:szCs w:val="24"/>
        </w:rPr>
        <w:t xml:space="preserve"> Fica vedada ainda à futura Adjudicatária, a negociação de títulos, emitidas contra o Município de </w:t>
      </w:r>
      <w:r>
        <w:rPr>
          <w:rFonts w:ascii="Arial Narrow" w:hAnsi="Arial Narrow" w:cs="Arial"/>
          <w:sz w:val="24"/>
          <w:szCs w:val="24"/>
        </w:rPr>
        <w:t>São João das Missões</w:t>
      </w:r>
      <w:r w:rsidRPr="00F70AFC">
        <w:rPr>
          <w:rFonts w:ascii="Arial Narrow" w:hAnsi="Arial Narrow" w:cs="Arial"/>
          <w:sz w:val="24"/>
          <w:szCs w:val="24"/>
        </w:rPr>
        <w:t>/MG, sob qualquer pretexto, em face da celebrada da ata de registro de preços por conta do fornecimento dos objetos da presente licitação;</w:t>
      </w:r>
    </w:p>
    <w:p w14:paraId="4F4C5E80" w14:textId="77777777" w:rsidR="00386F1D" w:rsidRPr="00F70AFC" w:rsidRDefault="00386F1D" w:rsidP="00386F1D">
      <w:pPr>
        <w:widowControl w:val="0"/>
        <w:suppressAutoHyphens/>
        <w:ind w:right="335"/>
        <w:rPr>
          <w:rFonts w:ascii="Arial Narrow" w:hAnsi="Arial Narrow" w:cs="Arial"/>
          <w:sz w:val="24"/>
          <w:szCs w:val="24"/>
        </w:rPr>
      </w:pPr>
    </w:p>
    <w:p w14:paraId="3FD23EC0" w14:textId="77777777" w:rsidR="00386F1D" w:rsidRDefault="00386F1D" w:rsidP="00386F1D">
      <w:pPr>
        <w:pStyle w:val="Corpodetexto"/>
        <w:widowControl w:val="0"/>
        <w:suppressAutoHyphens/>
        <w:spacing w:after="0"/>
        <w:jc w:val="both"/>
        <w:rPr>
          <w:rFonts w:ascii="Arial Narrow" w:hAnsi="Arial Narrow" w:cs="Arial"/>
          <w:sz w:val="24"/>
          <w:szCs w:val="24"/>
        </w:rPr>
      </w:pPr>
      <w:r w:rsidRPr="00F70AFC">
        <w:rPr>
          <w:rFonts w:ascii="Arial Narrow" w:hAnsi="Arial Narrow" w:cs="Arial"/>
          <w:sz w:val="24"/>
          <w:szCs w:val="24"/>
        </w:rPr>
        <w:t>8.7 Adjudicatária no ato da emissão na nota fiscal deverá mencionar o mesmo número do CNPJ indicado na proposta de preço e nos documentos de habilitação.</w:t>
      </w:r>
    </w:p>
    <w:p w14:paraId="7FBE14F4" w14:textId="77777777" w:rsidR="00386F1D" w:rsidRPr="00F70AFC" w:rsidRDefault="00386F1D" w:rsidP="00386F1D">
      <w:pPr>
        <w:pStyle w:val="Corpodetexto"/>
        <w:widowControl w:val="0"/>
        <w:suppressAutoHyphens/>
        <w:spacing w:after="0"/>
        <w:jc w:val="both"/>
        <w:rPr>
          <w:rFonts w:ascii="Arial Narrow" w:hAnsi="Arial Narrow" w:cs="Arial"/>
          <w:sz w:val="24"/>
          <w:szCs w:val="24"/>
        </w:rPr>
      </w:pPr>
    </w:p>
    <w:p w14:paraId="3A36C03D" w14:textId="77777777" w:rsidR="00386F1D" w:rsidRPr="00E45C23"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E45C23">
        <w:rPr>
          <w:rFonts w:ascii="Arial Narrow" w:hAnsi="Arial Narrow" w:cs="Arial"/>
          <w:sz w:val="24"/>
          <w:szCs w:val="24"/>
        </w:rPr>
        <w:t>8.</w:t>
      </w:r>
      <w:r>
        <w:rPr>
          <w:rFonts w:ascii="Arial Narrow" w:hAnsi="Arial Narrow" w:cs="Arial"/>
          <w:sz w:val="24"/>
          <w:szCs w:val="24"/>
        </w:rPr>
        <w:t>8</w:t>
      </w:r>
      <w:r w:rsidRPr="00E45C23">
        <w:rPr>
          <w:rFonts w:ascii="Arial Narrow" w:hAnsi="Arial Narrow" w:cs="Arial"/>
          <w:sz w:val="24"/>
          <w:szCs w:val="24"/>
        </w:rPr>
        <w:t xml:space="preserve">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6179B7B4" w14:textId="77777777" w:rsidR="00386F1D" w:rsidRPr="00E45C23"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1589628A" w14:textId="77777777" w:rsidR="00386F1D"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E45C23">
        <w:rPr>
          <w:rFonts w:ascii="Arial Narrow" w:hAnsi="Arial Narrow" w:cs="Arial"/>
          <w:color w:val="000000"/>
          <w:sz w:val="24"/>
          <w:szCs w:val="24"/>
        </w:rPr>
        <w:t>8.</w:t>
      </w:r>
      <w:r>
        <w:rPr>
          <w:rFonts w:ascii="Arial Narrow" w:hAnsi="Arial Narrow" w:cs="Arial"/>
          <w:color w:val="000000"/>
          <w:sz w:val="24"/>
          <w:szCs w:val="24"/>
        </w:rPr>
        <w:t>9</w:t>
      </w:r>
      <w:r w:rsidRPr="00E45C23">
        <w:rPr>
          <w:rFonts w:ascii="Arial Narrow" w:hAnsi="Arial Narrow" w:cs="Arial"/>
          <w:color w:val="000000"/>
          <w:sz w:val="24"/>
          <w:szCs w:val="24"/>
        </w:rPr>
        <w:t xml:space="preserve"> 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5295FC0F" w14:textId="77777777" w:rsidR="00386F1D"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5EF3A091" w14:textId="77777777" w:rsidR="00386F1D" w:rsidRPr="0047352D" w:rsidRDefault="00386F1D" w:rsidP="00386F1D">
      <w:pPr>
        <w:autoSpaceDE w:val="0"/>
        <w:autoSpaceDN w:val="0"/>
        <w:adjustRightInd w:val="0"/>
        <w:spacing w:line="276" w:lineRule="auto"/>
        <w:jc w:val="both"/>
        <w:rPr>
          <w:rFonts w:ascii="Arial Narrow" w:hAnsi="Arial Narrow" w:cs="Arial"/>
          <w:sz w:val="24"/>
          <w:szCs w:val="24"/>
        </w:rPr>
      </w:pPr>
      <w:r>
        <w:rPr>
          <w:rFonts w:ascii="Arial Narrow" w:hAnsi="Arial Narrow" w:cs="Arial"/>
          <w:sz w:val="24"/>
          <w:szCs w:val="24"/>
        </w:rPr>
        <w:t>8.10</w:t>
      </w:r>
      <w:r w:rsidRPr="0047352D">
        <w:rPr>
          <w:rFonts w:ascii="Arial Narrow" w:hAnsi="Arial Narrow" w:cs="Arial"/>
          <w:sz w:val="24"/>
          <w:szCs w:val="24"/>
        </w:rPr>
        <w:t xml:space="preserve"> Responder por todos os ônus referentes ao objeto da Ata, desde os salários do pessoal nele empregado, como também os encargos trabalhistas, previdenciários, fiscais e comerciais, que venham a incidir sobre o objeto </w:t>
      </w:r>
      <w:r>
        <w:rPr>
          <w:rFonts w:ascii="Arial Narrow" w:hAnsi="Arial Narrow" w:cs="Arial"/>
          <w:sz w:val="24"/>
          <w:szCs w:val="24"/>
        </w:rPr>
        <w:t>registrado na ata de registro de preços, bem como r</w:t>
      </w:r>
      <w:r w:rsidRPr="0047352D">
        <w:rPr>
          <w:rFonts w:ascii="Arial Narrow" w:hAnsi="Arial Narrow" w:cs="Arial"/>
          <w:sz w:val="24"/>
          <w:szCs w:val="24"/>
        </w:rPr>
        <w:t xml:space="preserve">esponder, civil e penalmente, por quaisquer danos, de qualquer natureza, que venham a sofrer seus empregados, terceiros ou </w:t>
      </w:r>
      <w:r>
        <w:rPr>
          <w:rFonts w:ascii="Arial Narrow" w:hAnsi="Arial Narrow" w:cs="Arial"/>
          <w:sz w:val="24"/>
          <w:szCs w:val="24"/>
        </w:rPr>
        <w:t xml:space="preserve">o Município Contratante, </w:t>
      </w:r>
      <w:r w:rsidRPr="0047352D">
        <w:rPr>
          <w:rFonts w:ascii="Arial Narrow" w:hAnsi="Arial Narrow" w:cs="Arial"/>
          <w:sz w:val="24"/>
          <w:szCs w:val="24"/>
        </w:rPr>
        <w:t xml:space="preserve">em razão de acidentes ou de ação, ou de omissão, dolosa ou culposa, de prepostos da </w:t>
      </w:r>
      <w:r>
        <w:rPr>
          <w:rFonts w:ascii="Arial Narrow" w:hAnsi="Arial Narrow" w:cs="Arial"/>
          <w:sz w:val="24"/>
          <w:szCs w:val="24"/>
        </w:rPr>
        <w:t xml:space="preserve">futura Adjudicatária detentora da ata de registro de preços e, </w:t>
      </w:r>
      <w:r w:rsidRPr="0047352D">
        <w:rPr>
          <w:rFonts w:ascii="Arial Narrow" w:hAnsi="Arial Narrow" w:cs="Arial"/>
          <w:sz w:val="24"/>
          <w:szCs w:val="24"/>
        </w:rPr>
        <w:t xml:space="preserve">ou de </w:t>
      </w:r>
      <w:r w:rsidRPr="0047352D">
        <w:rPr>
          <w:rFonts w:ascii="Arial Narrow" w:hAnsi="Arial Narrow" w:cs="Arial"/>
          <w:sz w:val="24"/>
          <w:szCs w:val="24"/>
        </w:rPr>
        <w:lastRenderedPageBreak/>
        <w:t xml:space="preserve">quem em seu nome agir, decorrente do ato de entrega e de armazenamento dos </w:t>
      </w:r>
      <w:r>
        <w:rPr>
          <w:rFonts w:ascii="Arial Narrow" w:hAnsi="Arial Narrow" w:cs="Arial"/>
          <w:sz w:val="24"/>
          <w:szCs w:val="24"/>
        </w:rPr>
        <w:t>bujões de gás GLP 13 quilos.</w:t>
      </w:r>
    </w:p>
    <w:p w14:paraId="4363C1B4" w14:textId="77777777" w:rsidR="00386F1D" w:rsidRPr="00E45C23"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650AE6DD"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b/>
          <w:sz w:val="24"/>
          <w:szCs w:val="24"/>
        </w:rPr>
      </w:pPr>
      <w:r w:rsidRPr="00E45C23">
        <w:rPr>
          <w:rFonts w:ascii="Arial Narrow" w:hAnsi="Arial Narrow" w:cs="Arial"/>
          <w:b/>
          <w:sz w:val="24"/>
          <w:szCs w:val="24"/>
        </w:rPr>
        <w:t>9. DO PAGAMENTO DAS DESPESAS</w:t>
      </w:r>
    </w:p>
    <w:p w14:paraId="6E478945" w14:textId="77777777" w:rsidR="00386F1D" w:rsidRPr="00E45C23"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96A05DD" w14:textId="77777777" w:rsidR="00386F1D" w:rsidRPr="00A34BDB" w:rsidRDefault="00386F1D" w:rsidP="00386F1D">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E45C23">
        <w:rPr>
          <w:rFonts w:ascii="Arial Narrow" w:hAnsi="Arial Narrow" w:cs="Arial"/>
          <w:color w:val="020014"/>
          <w:sz w:val="24"/>
          <w:szCs w:val="24"/>
        </w:rPr>
        <w:t>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de compras do Município.</w:t>
      </w:r>
      <w:r w:rsidRPr="00E45C23">
        <w:rPr>
          <w:rFonts w:ascii="Arial Narrow" w:hAnsi="Arial Narrow" w:cs="Arial"/>
          <w:sz w:val="24"/>
          <w:szCs w:val="24"/>
        </w:rPr>
        <w:t xml:space="preserve"> </w:t>
      </w:r>
    </w:p>
    <w:p w14:paraId="036FDB69" w14:textId="77777777" w:rsidR="00386F1D" w:rsidRPr="00E45C23" w:rsidRDefault="00386F1D" w:rsidP="00386F1D">
      <w:pPr>
        <w:widowControl w:val="0"/>
        <w:suppressAutoHyphens/>
        <w:jc w:val="both"/>
        <w:rPr>
          <w:rFonts w:ascii="Arial Narrow" w:hAnsi="Arial Narrow" w:cs="Arial"/>
          <w:sz w:val="24"/>
          <w:szCs w:val="24"/>
        </w:rPr>
      </w:pPr>
    </w:p>
    <w:p w14:paraId="754102BD" w14:textId="77777777" w:rsidR="00386F1D" w:rsidRPr="00E45C23" w:rsidRDefault="00386F1D" w:rsidP="00386F1D">
      <w:pPr>
        <w:widowControl w:val="0"/>
        <w:shd w:val="clear" w:color="auto" w:fill="FFFFFF"/>
        <w:suppressAutoHyphens/>
        <w:jc w:val="both"/>
        <w:rPr>
          <w:rFonts w:ascii="Arial Narrow" w:hAnsi="Arial Narrow" w:cs="Arial"/>
          <w:sz w:val="24"/>
          <w:szCs w:val="24"/>
        </w:rPr>
      </w:pPr>
      <w:r w:rsidRPr="00E45C23">
        <w:rPr>
          <w:rFonts w:ascii="Arial Narrow" w:hAnsi="Arial Narrow" w:cs="Arial"/>
          <w:sz w:val="24"/>
          <w:szCs w:val="24"/>
        </w:rPr>
        <w:t>9.</w:t>
      </w:r>
      <w:r>
        <w:rPr>
          <w:rFonts w:ascii="Arial Narrow" w:hAnsi="Arial Narrow" w:cs="Arial"/>
          <w:sz w:val="24"/>
          <w:szCs w:val="24"/>
        </w:rPr>
        <w:t>2</w:t>
      </w:r>
      <w:r w:rsidRPr="00E45C23">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5A130452" w14:textId="77777777" w:rsidR="00386F1D" w:rsidRPr="00E45C23" w:rsidRDefault="00386F1D" w:rsidP="00386F1D">
      <w:pPr>
        <w:pStyle w:val="Corpodetexto"/>
        <w:widowControl w:val="0"/>
        <w:suppressAutoHyphens/>
        <w:spacing w:after="0"/>
        <w:jc w:val="both"/>
        <w:rPr>
          <w:rFonts w:ascii="Arial Narrow" w:hAnsi="Arial Narrow" w:cs="Arial"/>
          <w:bCs/>
          <w:sz w:val="24"/>
          <w:szCs w:val="24"/>
        </w:rPr>
      </w:pPr>
    </w:p>
    <w:p w14:paraId="26999AC7" w14:textId="77777777" w:rsidR="00386F1D" w:rsidRPr="00E45C23" w:rsidRDefault="00386F1D" w:rsidP="00386F1D">
      <w:pPr>
        <w:widowControl w:val="0"/>
        <w:tabs>
          <w:tab w:val="left" w:pos="8370"/>
          <w:tab w:val="left" w:pos="9072"/>
        </w:tabs>
        <w:suppressAutoHyphens/>
        <w:jc w:val="both"/>
        <w:rPr>
          <w:rFonts w:ascii="Arial Narrow" w:hAnsi="Arial Narrow" w:cs="Arial"/>
          <w:b/>
          <w:sz w:val="24"/>
          <w:szCs w:val="24"/>
        </w:rPr>
      </w:pPr>
      <w:r w:rsidRPr="00E45C23">
        <w:rPr>
          <w:rFonts w:ascii="Arial Narrow" w:hAnsi="Arial Narrow" w:cs="Arial"/>
          <w:b/>
          <w:sz w:val="24"/>
          <w:szCs w:val="24"/>
        </w:rPr>
        <w:t>10. DO CONTROLE DE LANÇAMENTO DE DESPESA E DO RECEBIMENTO DO OBJETO</w:t>
      </w:r>
    </w:p>
    <w:p w14:paraId="6DD387BA" w14:textId="77777777" w:rsidR="00386F1D" w:rsidRPr="00E45C23" w:rsidRDefault="00386F1D" w:rsidP="00386F1D">
      <w:pPr>
        <w:widowControl w:val="0"/>
        <w:shd w:val="clear" w:color="auto" w:fill="FFFFFF"/>
        <w:tabs>
          <w:tab w:val="left" w:pos="8370"/>
          <w:tab w:val="left" w:pos="9072"/>
        </w:tabs>
        <w:suppressAutoHyphens/>
        <w:jc w:val="both"/>
        <w:rPr>
          <w:rFonts w:ascii="Arial Narrow" w:hAnsi="Arial Narrow" w:cs="Arial"/>
          <w:sz w:val="24"/>
          <w:szCs w:val="24"/>
        </w:rPr>
      </w:pPr>
    </w:p>
    <w:p w14:paraId="670AD6B1" w14:textId="77777777" w:rsidR="00386F1D" w:rsidRPr="00E45C23"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E45C23">
        <w:rPr>
          <w:rFonts w:ascii="Arial Narrow" w:hAnsi="Arial Narrow" w:cs="Arial"/>
          <w:color w:val="000000"/>
          <w:sz w:val="24"/>
          <w:szCs w:val="24"/>
        </w:rPr>
        <w:t>10.1 Objetivando melhoria no controle de lançamento das despesas será objeto de emissão de nota fiscal para cada compra realizada, onde a nota fiscal/fatura deverá ser emitida pela contratada em inteira conformidade com a autorização de fornecimento e em conformidade ainda com as exigências legais, especialmente as de natureza fiscal.</w:t>
      </w:r>
    </w:p>
    <w:p w14:paraId="25DB2256" w14:textId="77777777" w:rsidR="00386F1D" w:rsidRPr="00E45C23"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62C11582" w14:textId="77777777" w:rsidR="00386F1D" w:rsidRPr="00E45C23"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E45C23">
        <w:rPr>
          <w:rFonts w:ascii="Arial Narrow" w:hAnsi="Arial Narrow" w:cs="Arial"/>
          <w:color w:val="000000"/>
          <w:sz w:val="24"/>
          <w:szCs w:val="24"/>
        </w:rPr>
        <w:t xml:space="preserve">10.2 A Secretaria Municipal de </w:t>
      </w:r>
      <w:r>
        <w:rPr>
          <w:rFonts w:ascii="Arial Narrow" w:hAnsi="Arial Narrow" w:cs="Arial"/>
          <w:color w:val="000000"/>
          <w:sz w:val="24"/>
          <w:szCs w:val="24"/>
        </w:rPr>
        <w:t>Administração e Finanças</w:t>
      </w:r>
      <w:r w:rsidRPr="00E45C23">
        <w:rPr>
          <w:rFonts w:ascii="Arial Narrow" w:hAnsi="Arial Narrow" w:cs="Arial"/>
          <w:color w:val="000000"/>
          <w:sz w:val="24"/>
          <w:szCs w:val="24"/>
        </w:rPr>
        <w:t>,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2462F505" w14:textId="77777777" w:rsidR="00386F1D" w:rsidRPr="00E45C23" w:rsidRDefault="00386F1D" w:rsidP="00386F1D">
      <w:pPr>
        <w:widowControl w:val="0"/>
        <w:suppressAutoHyphens/>
        <w:jc w:val="both"/>
        <w:rPr>
          <w:rFonts w:ascii="Arial Narrow" w:hAnsi="Arial Narrow" w:cs="Arial"/>
          <w:b/>
          <w:sz w:val="24"/>
          <w:szCs w:val="24"/>
        </w:rPr>
      </w:pPr>
    </w:p>
    <w:p w14:paraId="035E7DAA" w14:textId="77777777" w:rsidR="00386F1D" w:rsidRPr="0094220A" w:rsidRDefault="00386F1D" w:rsidP="00386F1D">
      <w:pPr>
        <w:pStyle w:val="Ttulo2"/>
        <w:keepNext w:val="0"/>
        <w:widowControl w:val="0"/>
        <w:suppressAutoHyphens/>
        <w:ind w:right="-1"/>
        <w:jc w:val="left"/>
        <w:rPr>
          <w:rFonts w:ascii="Arial Narrow" w:hAnsi="Arial Narrow" w:cs="Arial"/>
          <w:bCs/>
          <w:szCs w:val="24"/>
          <w:lang w:val="pt-BR"/>
        </w:rPr>
      </w:pPr>
      <w:r w:rsidRPr="0094220A">
        <w:rPr>
          <w:rFonts w:ascii="Arial Narrow" w:hAnsi="Arial Narrow" w:cs="Arial"/>
          <w:bCs/>
          <w:szCs w:val="24"/>
          <w:lang w:val="pt-BR"/>
        </w:rPr>
        <w:t>11. DO REALINHAMENTO DE VALORES</w:t>
      </w:r>
    </w:p>
    <w:p w14:paraId="5B0782C0" w14:textId="77777777" w:rsidR="00386F1D" w:rsidRPr="0094220A" w:rsidRDefault="00386F1D" w:rsidP="00386F1D">
      <w:pPr>
        <w:rPr>
          <w:rFonts w:ascii="Arial Narrow" w:hAnsi="Arial Narrow"/>
          <w:sz w:val="24"/>
          <w:szCs w:val="24"/>
          <w:lang w:eastAsia="x-none"/>
        </w:rPr>
      </w:pPr>
    </w:p>
    <w:p w14:paraId="4A2FEF18" w14:textId="77777777" w:rsidR="00386F1D" w:rsidRPr="0094220A" w:rsidRDefault="00386F1D" w:rsidP="00386F1D">
      <w:pPr>
        <w:jc w:val="both"/>
        <w:rPr>
          <w:rFonts w:ascii="Arial Narrow" w:hAnsi="Arial Narrow"/>
          <w:sz w:val="24"/>
          <w:szCs w:val="24"/>
          <w:lang w:eastAsia="x-none"/>
        </w:rPr>
      </w:pPr>
      <w:r w:rsidRPr="0094220A">
        <w:rPr>
          <w:rFonts w:ascii="Arial Narrow" w:hAnsi="Arial Narrow"/>
          <w:sz w:val="24"/>
          <w:szCs w:val="24"/>
          <w:lang w:eastAsia="x-none"/>
        </w:rPr>
        <w:t xml:space="preserve">11.1 </w:t>
      </w:r>
      <w:r>
        <w:rPr>
          <w:rFonts w:ascii="Arial Narrow" w:hAnsi="Arial Narrow"/>
          <w:sz w:val="24"/>
          <w:szCs w:val="24"/>
          <w:lang w:eastAsia="x-none"/>
        </w:rPr>
        <w:t xml:space="preserve">Considerando que trata-se de produtos comercializado em face da variação do dólar, os valores poderão ser revistos, desde que homologado pela ANP ou Petrobras, nos termos do disposto no art. 65, inciso II, alínea “d” da lei 8.666/93, objetivando o equilíbrio econômico financeiro.  </w:t>
      </w:r>
    </w:p>
    <w:p w14:paraId="2BF4426A" w14:textId="77777777" w:rsidR="00386F1D" w:rsidRPr="0094220A" w:rsidRDefault="00386F1D" w:rsidP="00386F1D">
      <w:pPr>
        <w:pStyle w:val="Ttulo2"/>
        <w:keepNext w:val="0"/>
        <w:widowControl w:val="0"/>
        <w:suppressAutoHyphens/>
        <w:ind w:right="-1"/>
        <w:jc w:val="left"/>
        <w:rPr>
          <w:rFonts w:ascii="Arial Narrow" w:hAnsi="Arial Narrow" w:cs="Arial"/>
          <w:bCs/>
          <w:szCs w:val="24"/>
          <w:lang w:val="pt-BR"/>
        </w:rPr>
      </w:pPr>
    </w:p>
    <w:p w14:paraId="54A4960D" w14:textId="77777777" w:rsidR="00386F1D" w:rsidRPr="00E45C23" w:rsidRDefault="00386F1D" w:rsidP="00386F1D">
      <w:pPr>
        <w:pStyle w:val="Ttulo2"/>
        <w:keepNext w:val="0"/>
        <w:widowControl w:val="0"/>
        <w:suppressAutoHyphens/>
        <w:ind w:right="-1"/>
        <w:jc w:val="left"/>
        <w:rPr>
          <w:rFonts w:ascii="Arial Narrow" w:hAnsi="Arial Narrow" w:cs="Arial"/>
          <w:szCs w:val="24"/>
          <w:lang w:val="pt-BR"/>
        </w:rPr>
      </w:pPr>
      <w:r w:rsidRPr="00E45C23">
        <w:rPr>
          <w:rFonts w:ascii="Arial Narrow" w:hAnsi="Arial Narrow" w:cs="Arial"/>
          <w:bCs/>
          <w:szCs w:val="24"/>
        </w:rPr>
        <w:t>1</w:t>
      </w:r>
      <w:r>
        <w:rPr>
          <w:rFonts w:ascii="Arial Narrow" w:hAnsi="Arial Narrow" w:cs="Arial"/>
          <w:bCs/>
          <w:szCs w:val="24"/>
          <w:lang w:val="pt-BR"/>
        </w:rPr>
        <w:t>2</w:t>
      </w:r>
      <w:r w:rsidRPr="00E45C23">
        <w:rPr>
          <w:rFonts w:ascii="Arial Narrow" w:hAnsi="Arial Narrow" w:cs="Arial"/>
          <w:bCs/>
          <w:szCs w:val="24"/>
        </w:rPr>
        <w:t>. SANÇÕES ADMINISTRATIVAS</w:t>
      </w:r>
    </w:p>
    <w:p w14:paraId="491D5DBE"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sz w:val="24"/>
          <w:szCs w:val="24"/>
        </w:rPr>
      </w:pPr>
    </w:p>
    <w:p w14:paraId="06A226E1"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sz w:val="24"/>
          <w:szCs w:val="24"/>
        </w:rPr>
      </w:pPr>
      <w:r w:rsidRPr="00E45C23">
        <w:rPr>
          <w:rFonts w:ascii="Arial Narrow" w:hAnsi="Arial Narrow" w:cs="Arial"/>
          <w:sz w:val="24"/>
          <w:szCs w:val="24"/>
        </w:rPr>
        <w:t>1</w:t>
      </w:r>
      <w:r>
        <w:rPr>
          <w:rFonts w:ascii="Arial Narrow" w:hAnsi="Arial Narrow" w:cs="Arial"/>
          <w:sz w:val="24"/>
          <w:szCs w:val="24"/>
        </w:rPr>
        <w:t>2</w:t>
      </w:r>
      <w:r w:rsidRPr="00E45C23">
        <w:rPr>
          <w:rFonts w:ascii="Arial Narrow" w:hAnsi="Arial Narrow" w:cs="Arial"/>
          <w:sz w:val="24"/>
          <w:szCs w:val="24"/>
        </w:rPr>
        <w:t>.1 A licitante vencedora do certame, denominada “Adjudicatária”, convocada dentro do prazo de validade da sua proposta de preços,</w:t>
      </w:r>
      <w:r>
        <w:rPr>
          <w:rFonts w:ascii="Arial Narrow" w:hAnsi="Arial Narrow" w:cs="Arial"/>
          <w:sz w:val="24"/>
          <w:szCs w:val="24"/>
        </w:rPr>
        <w:t xml:space="preserve"> reformulada pós lances,</w:t>
      </w:r>
      <w:r w:rsidRPr="00E45C23">
        <w:rPr>
          <w:rFonts w:ascii="Arial Narrow" w:hAnsi="Arial Narrow" w:cs="Arial"/>
          <w:sz w:val="24"/>
          <w:szCs w:val="24"/>
        </w:rPr>
        <w:t xml:space="preserve">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w:t>
      </w:r>
      <w:r w:rsidRPr="00E45C23">
        <w:rPr>
          <w:rFonts w:ascii="Arial Narrow" w:hAnsi="Arial Narrow" w:cs="Arial"/>
          <w:sz w:val="24"/>
          <w:szCs w:val="24"/>
        </w:rPr>
        <w:lastRenderedPageBreak/>
        <w:t>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15BA4BF3"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sz w:val="24"/>
          <w:szCs w:val="24"/>
        </w:rPr>
      </w:pPr>
    </w:p>
    <w:p w14:paraId="27006453"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b/>
          <w:sz w:val="24"/>
          <w:szCs w:val="24"/>
        </w:rPr>
      </w:pPr>
      <w:r w:rsidRPr="00E45C23">
        <w:rPr>
          <w:rFonts w:ascii="Arial Narrow" w:hAnsi="Arial Narrow" w:cs="Arial"/>
          <w:b/>
          <w:sz w:val="24"/>
          <w:szCs w:val="24"/>
        </w:rPr>
        <w:t>1</w:t>
      </w:r>
      <w:r>
        <w:rPr>
          <w:rFonts w:ascii="Arial Narrow" w:hAnsi="Arial Narrow" w:cs="Arial"/>
          <w:b/>
          <w:sz w:val="24"/>
          <w:szCs w:val="24"/>
        </w:rPr>
        <w:t>3</w:t>
      </w:r>
      <w:r w:rsidRPr="00E45C23">
        <w:rPr>
          <w:rFonts w:ascii="Arial Narrow" w:hAnsi="Arial Narrow" w:cs="Arial"/>
          <w:b/>
          <w:sz w:val="24"/>
          <w:szCs w:val="24"/>
        </w:rPr>
        <w:t xml:space="preserve"> DISPOSIÇÕES FINAIS</w:t>
      </w:r>
    </w:p>
    <w:p w14:paraId="55157CB9"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b/>
          <w:sz w:val="24"/>
          <w:szCs w:val="24"/>
        </w:rPr>
      </w:pPr>
    </w:p>
    <w:p w14:paraId="345EA45E" w14:textId="77777777" w:rsidR="00386F1D" w:rsidRPr="00E45C23" w:rsidRDefault="00386F1D" w:rsidP="00386F1D">
      <w:pPr>
        <w:widowControl w:val="0"/>
        <w:tabs>
          <w:tab w:val="left" w:pos="8370"/>
          <w:tab w:val="left" w:pos="9072"/>
        </w:tabs>
        <w:suppressAutoHyphens/>
        <w:ind w:right="-18"/>
        <w:jc w:val="both"/>
        <w:rPr>
          <w:rFonts w:ascii="Arial Narrow" w:hAnsi="Arial Narrow" w:cs="Arial"/>
          <w:sz w:val="24"/>
          <w:szCs w:val="24"/>
        </w:rPr>
      </w:pPr>
      <w:r w:rsidRPr="00E45C23">
        <w:rPr>
          <w:rFonts w:ascii="Arial Narrow" w:hAnsi="Arial Narrow" w:cs="Arial"/>
          <w:sz w:val="24"/>
          <w:szCs w:val="24"/>
        </w:rPr>
        <w:t>1</w:t>
      </w:r>
      <w:r>
        <w:rPr>
          <w:rFonts w:ascii="Arial Narrow" w:hAnsi="Arial Narrow" w:cs="Arial"/>
          <w:sz w:val="24"/>
          <w:szCs w:val="24"/>
        </w:rPr>
        <w:t>3</w:t>
      </w:r>
      <w:r w:rsidRPr="00E45C23">
        <w:rPr>
          <w:rFonts w:ascii="Arial Narrow" w:hAnsi="Arial Narrow" w:cs="Arial"/>
          <w:sz w:val="24"/>
          <w:szCs w:val="24"/>
        </w:rPr>
        <w:t xml:space="preserve">.1 Este </w:t>
      </w:r>
      <w:r>
        <w:rPr>
          <w:rFonts w:ascii="Arial Narrow" w:hAnsi="Arial Narrow" w:cs="Arial"/>
          <w:sz w:val="24"/>
          <w:szCs w:val="24"/>
        </w:rPr>
        <w:t xml:space="preserve">termo de referência, </w:t>
      </w:r>
      <w:r w:rsidRPr="00E45C23">
        <w:rPr>
          <w:rFonts w:ascii="Arial Narrow" w:hAnsi="Arial Narrow" w:cs="Arial"/>
          <w:sz w:val="24"/>
          <w:szCs w:val="24"/>
        </w:rPr>
        <w:t xml:space="preserve">faz parte integrante do instrumento convocatório/edital, do anexo II – minuta da ata de registro de preços, do anexo III – minuta do contrato administrativo, para todos os efeitos legais e de direito, independentemente da não transcrição. </w:t>
      </w:r>
    </w:p>
    <w:p w14:paraId="2DD477DA" w14:textId="77777777" w:rsidR="00386F1D" w:rsidRPr="00356826" w:rsidRDefault="00386F1D" w:rsidP="00386F1D">
      <w:pPr>
        <w:widowControl w:val="0"/>
        <w:suppressAutoHyphens/>
        <w:ind w:left="-284" w:right="335" w:firstLine="708"/>
        <w:jc w:val="center"/>
        <w:rPr>
          <w:rFonts w:ascii="Arial Narrow" w:hAnsi="Arial Narrow" w:cs="Arial"/>
          <w:sz w:val="22"/>
          <w:szCs w:val="22"/>
        </w:rPr>
      </w:pPr>
    </w:p>
    <w:p w14:paraId="4B06A788" w14:textId="77777777" w:rsidR="00386F1D" w:rsidRPr="0024770D" w:rsidRDefault="00386F1D" w:rsidP="00386F1D">
      <w:pPr>
        <w:widowControl w:val="0"/>
        <w:tabs>
          <w:tab w:val="left" w:pos="8370"/>
          <w:tab w:val="left" w:pos="9072"/>
        </w:tabs>
        <w:suppressAutoHyphens/>
        <w:ind w:right="-18"/>
        <w:jc w:val="center"/>
        <w:rPr>
          <w:rFonts w:ascii="Arial Narrow" w:hAnsi="Arial Narrow" w:cs="Arial"/>
          <w:sz w:val="22"/>
          <w:szCs w:val="22"/>
        </w:rPr>
      </w:pPr>
    </w:p>
    <w:p w14:paraId="5955F53B" w14:textId="50A7755F" w:rsidR="00386F1D" w:rsidRPr="009F7626" w:rsidRDefault="00386F1D" w:rsidP="00386F1D">
      <w:pPr>
        <w:widowControl w:val="0"/>
        <w:tabs>
          <w:tab w:val="left" w:pos="8370"/>
          <w:tab w:val="left" w:pos="9072"/>
        </w:tabs>
        <w:suppressAutoHyphens/>
        <w:ind w:right="-18"/>
        <w:jc w:val="center"/>
        <w:rPr>
          <w:rFonts w:ascii="Arial Narrow" w:hAnsi="Arial Narrow" w:cs="Arial"/>
          <w:sz w:val="24"/>
          <w:szCs w:val="24"/>
        </w:rPr>
      </w:pPr>
      <w:r w:rsidRPr="009F7626">
        <w:rPr>
          <w:rFonts w:ascii="Arial Narrow" w:hAnsi="Arial Narrow" w:cs="Arial"/>
          <w:sz w:val="24"/>
          <w:szCs w:val="24"/>
        </w:rPr>
        <w:t xml:space="preserve">São João das Missões, </w:t>
      </w:r>
      <w:r w:rsidR="00CB65CF">
        <w:rPr>
          <w:rFonts w:ascii="Arial Narrow" w:hAnsi="Arial Narrow" w:cs="Arial"/>
          <w:sz w:val="24"/>
          <w:szCs w:val="24"/>
        </w:rPr>
        <w:t>19 de março</w:t>
      </w:r>
      <w:r w:rsidRPr="001B5E6D">
        <w:rPr>
          <w:rFonts w:ascii="Arial Narrow" w:hAnsi="Arial Narrow" w:cs="Arial"/>
          <w:sz w:val="24"/>
          <w:szCs w:val="24"/>
        </w:rPr>
        <w:t xml:space="preserve"> de 2021</w:t>
      </w:r>
    </w:p>
    <w:p w14:paraId="51ADB6B1" w14:textId="77777777" w:rsidR="00386F1D" w:rsidRPr="009F7626" w:rsidRDefault="00386F1D" w:rsidP="00386F1D">
      <w:pPr>
        <w:widowControl w:val="0"/>
        <w:tabs>
          <w:tab w:val="left" w:pos="8370"/>
          <w:tab w:val="left" w:pos="9072"/>
        </w:tabs>
        <w:suppressAutoHyphens/>
        <w:ind w:right="-18"/>
        <w:jc w:val="center"/>
        <w:rPr>
          <w:rFonts w:ascii="Arial Narrow" w:hAnsi="Arial Narrow" w:cs="Arial"/>
          <w:sz w:val="24"/>
          <w:szCs w:val="24"/>
        </w:rPr>
      </w:pPr>
      <w:r w:rsidRPr="009F7626">
        <w:rPr>
          <w:rFonts w:ascii="Arial Narrow" w:hAnsi="Arial Narrow" w:cs="Arial"/>
          <w:sz w:val="24"/>
          <w:szCs w:val="24"/>
        </w:rPr>
        <w:t>.</w:t>
      </w:r>
    </w:p>
    <w:p w14:paraId="10469179" w14:textId="77777777" w:rsidR="00386F1D" w:rsidRPr="009F7626" w:rsidRDefault="00386F1D" w:rsidP="00386F1D">
      <w:pPr>
        <w:widowControl w:val="0"/>
        <w:tabs>
          <w:tab w:val="left" w:pos="8370"/>
          <w:tab w:val="left" w:pos="9072"/>
        </w:tabs>
        <w:suppressAutoHyphens/>
        <w:ind w:right="-18"/>
        <w:jc w:val="center"/>
        <w:rPr>
          <w:rFonts w:ascii="Arial Narrow" w:hAnsi="Arial Narrow" w:cs="Arial"/>
          <w:sz w:val="24"/>
          <w:szCs w:val="24"/>
        </w:rPr>
      </w:pPr>
    </w:p>
    <w:p w14:paraId="7E479B61" w14:textId="77777777" w:rsidR="00386F1D" w:rsidRPr="009F7626" w:rsidRDefault="00386F1D" w:rsidP="00386F1D">
      <w:pPr>
        <w:widowControl w:val="0"/>
        <w:tabs>
          <w:tab w:val="left" w:pos="8370"/>
          <w:tab w:val="left" w:pos="9072"/>
        </w:tabs>
        <w:suppressAutoHyphens/>
        <w:ind w:right="-18"/>
        <w:jc w:val="center"/>
        <w:rPr>
          <w:rFonts w:ascii="Arial Narrow" w:hAnsi="Arial Narrow" w:cs="Arial"/>
          <w:sz w:val="24"/>
          <w:szCs w:val="24"/>
        </w:rPr>
      </w:pPr>
      <w:r>
        <w:rPr>
          <w:rFonts w:ascii="Arial Narrow" w:hAnsi="Arial Narrow" w:cs="Arial"/>
          <w:sz w:val="24"/>
          <w:szCs w:val="24"/>
        </w:rPr>
        <w:t>_______________________________</w:t>
      </w:r>
    </w:p>
    <w:p w14:paraId="1C20E2EF" w14:textId="77777777" w:rsidR="00386F1D" w:rsidRPr="00D778B0" w:rsidRDefault="00386F1D" w:rsidP="00386F1D">
      <w:pPr>
        <w:widowControl w:val="0"/>
        <w:suppressAutoHyphens/>
        <w:jc w:val="center"/>
        <w:rPr>
          <w:rFonts w:ascii="Arial Narrow" w:hAnsi="Arial Narrow"/>
          <w:sz w:val="24"/>
          <w:szCs w:val="24"/>
        </w:rPr>
      </w:pPr>
      <w:r w:rsidRPr="00D778B0">
        <w:rPr>
          <w:rFonts w:ascii="Arial Narrow" w:hAnsi="Arial Narrow"/>
          <w:sz w:val="24"/>
          <w:szCs w:val="24"/>
        </w:rPr>
        <w:t>Ivonete Alves Ferreira</w:t>
      </w:r>
    </w:p>
    <w:p w14:paraId="34AEA6B1" w14:textId="77777777" w:rsidR="00386F1D" w:rsidRPr="009F7626" w:rsidRDefault="00386F1D" w:rsidP="00386F1D">
      <w:pPr>
        <w:widowControl w:val="0"/>
        <w:suppressAutoHyphens/>
        <w:jc w:val="center"/>
        <w:rPr>
          <w:rFonts w:ascii="Arial Narrow" w:hAnsi="Arial Narrow" w:cs="Arial"/>
          <w:sz w:val="24"/>
          <w:szCs w:val="24"/>
        </w:rPr>
      </w:pPr>
      <w:r w:rsidRPr="009F7626">
        <w:rPr>
          <w:rFonts w:ascii="Arial Narrow" w:hAnsi="Arial Narrow" w:cs="Arial"/>
          <w:sz w:val="24"/>
          <w:szCs w:val="24"/>
        </w:rPr>
        <w:t>Secretária Municipal de Administração e Finanças</w:t>
      </w:r>
    </w:p>
    <w:p w14:paraId="2B3DB329" w14:textId="77777777" w:rsidR="00386F1D" w:rsidRPr="009F7626" w:rsidRDefault="00386F1D" w:rsidP="00386F1D">
      <w:pPr>
        <w:widowControl w:val="0"/>
        <w:suppressAutoHyphens/>
        <w:rPr>
          <w:rFonts w:ascii="Arial Narrow" w:hAnsi="Arial Narrow" w:cs="Arial"/>
          <w:sz w:val="24"/>
          <w:szCs w:val="24"/>
        </w:rPr>
      </w:pPr>
    </w:p>
    <w:p w14:paraId="790F0415" w14:textId="77777777" w:rsidR="00386F1D" w:rsidRPr="009F7626" w:rsidRDefault="00386F1D" w:rsidP="00386F1D">
      <w:pPr>
        <w:widowControl w:val="0"/>
        <w:suppressAutoHyphens/>
        <w:jc w:val="center"/>
        <w:rPr>
          <w:rFonts w:ascii="Arial Narrow" w:hAnsi="Arial Narrow" w:cs="Arial"/>
          <w:b/>
          <w:bCs/>
          <w:sz w:val="24"/>
          <w:szCs w:val="24"/>
        </w:rPr>
      </w:pPr>
    </w:p>
    <w:p w14:paraId="501C91D0" w14:textId="77777777" w:rsidR="00386F1D" w:rsidRPr="0024770D" w:rsidRDefault="00386F1D" w:rsidP="00386F1D">
      <w:pPr>
        <w:widowControl w:val="0"/>
        <w:suppressAutoHyphens/>
        <w:jc w:val="center"/>
        <w:rPr>
          <w:rFonts w:ascii="Arial Narrow" w:hAnsi="Arial Narrow" w:cs="Arial"/>
          <w:b/>
          <w:bCs/>
          <w:sz w:val="22"/>
          <w:szCs w:val="22"/>
        </w:rPr>
      </w:pPr>
    </w:p>
    <w:p w14:paraId="7312BFE3" w14:textId="77777777" w:rsidR="00386F1D" w:rsidRDefault="00386F1D" w:rsidP="00386F1D"/>
    <w:p w14:paraId="32C07DEA" w14:textId="315853D0" w:rsidR="00386F1D" w:rsidRPr="0024770D" w:rsidRDefault="00386F1D" w:rsidP="00386F1D">
      <w:pPr>
        <w:widowControl w:val="0"/>
        <w:suppressAutoHyphens/>
        <w:jc w:val="center"/>
        <w:rPr>
          <w:rFonts w:ascii="Arial Narrow" w:hAnsi="Arial Narrow" w:cs="Arial"/>
          <w:b/>
          <w:bCs/>
          <w:sz w:val="22"/>
          <w:szCs w:val="22"/>
        </w:rPr>
      </w:pPr>
    </w:p>
    <w:p w14:paraId="1DAB3A60" w14:textId="77777777" w:rsidR="00386F1D" w:rsidRPr="0024770D" w:rsidRDefault="00386F1D" w:rsidP="00386F1D">
      <w:pPr>
        <w:widowControl w:val="0"/>
        <w:suppressAutoHyphens/>
        <w:jc w:val="center"/>
        <w:rPr>
          <w:rFonts w:ascii="Arial Narrow" w:hAnsi="Arial Narrow" w:cs="Arial"/>
          <w:b/>
          <w:bCs/>
          <w:sz w:val="22"/>
          <w:szCs w:val="22"/>
        </w:rPr>
      </w:pPr>
    </w:p>
    <w:p w14:paraId="4CEB2979" w14:textId="77777777" w:rsidR="00386F1D" w:rsidRPr="0024770D" w:rsidRDefault="00386F1D" w:rsidP="00386F1D">
      <w:pPr>
        <w:widowControl w:val="0"/>
        <w:suppressAutoHyphens/>
        <w:rPr>
          <w:rFonts w:ascii="Arial Narrow" w:hAnsi="Arial Narrow" w:cs="Arial"/>
          <w:sz w:val="22"/>
          <w:szCs w:val="22"/>
        </w:rPr>
      </w:pPr>
    </w:p>
    <w:p w14:paraId="3847E590" w14:textId="77777777" w:rsidR="00386F1D" w:rsidRDefault="00386F1D" w:rsidP="00386F1D">
      <w:pPr>
        <w:widowControl w:val="0"/>
        <w:suppressAutoHyphens/>
        <w:jc w:val="center"/>
        <w:rPr>
          <w:rFonts w:ascii="Arial Narrow" w:hAnsi="Arial Narrow" w:cs="Arial"/>
          <w:sz w:val="24"/>
          <w:szCs w:val="24"/>
        </w:rPr>
      </w:pPr>
    </w:p>
    <w:p w14:paraId="393E9723" w14:textId="29C43374" w:rsidR="00386F1D" w:rsidRDefault="00386F1D" w:rsidP="00386F1D">
      <w:pPr>
        <w:widowControl w:val="0"/>
        <w:suppressAutoHyphens/>
        <w:jc w:val="center"/>
        <w:rPr>
          <w:rFonts w:ascii="Arial Narrow" w:hAnsi="Arial Narrow" w:cs="Arial"/>
          <w:sz w:val="24"/>
          <w:szCs w:val="24"/>
        </w:rPr>
      </w:pPr>
    </w:p>
    <w:p w14:paraId="66F6C48D" w14:textId="23DF4624" w:rsidR="00386F1D" w:rsidRDefault="00386F1D" w:rsidP="00386F1D">
      <w:pPr>
        <w:widowControl w:val="0"/>
        <w:suppressAutoHyphens/>
        <w:jc w:val="center"/>
        <w:rPr>
          <w:rFonts w:ascii="Arial Narrow" w:hAnsi="Arial Narrow" w:cs="Arial"/>
          <w:sz w:val="24"/>
          <w:szCs w:val="24"/>
        </w:rPr>
      </w:pPr>
    </w:p>
    <w:p w14:paraId="4792A2A7" w14:textId="5F76B6C2" w:rsidR="00386F1D" w:rsidRDefault="00386F1D" w:rsidP="00386F1D">
      <w:pPr>
        <w:widowControl w:val="0"/>
        <w:suppressAutoHyphens/>
        <w:jc w:val="center"/>
        <w:rPr>
          <w:rFonts w:ascii="Arial Narrow" w:hAnsi="Arial Narrow" w:cs="Arial"/>
          <w:sz w:val="24"/>
          <w:szCs w:val="24"/>
        </w:rPr>
      </w:pPr>
    </w:p>
    <w:p w14:paraId="684E255D" w14:textId="18FC486A" w:rsidR="00386F1D" w:rsidRDefault="00386F1D" w:rsidP="00386F1D">
      <w:pPr>
        <w:widowControl w:val="0"/>
        <w:suppressAutoHyphens/>
        <w:jc w:val="center"/>
        <w:rPr>
          <w:rFonts w:ascii="Arial Narrow" w:hAnsi="Arial Narrow" w:cs="Arial"/>
          <w:sz w:val="24"/>
          <w:szCs w:val="24"/>
        </w:rPr>
      </w:pPr>
    </w:p>
    <w:p w14:paraId="2172C601" w14:textId="4B22D061" w:rsidR="00386F1D" w:rsidRDefault="00386F1D" w:rsidP="00386F1D">
      <w:pPr>
        <w:widowControl w:val="0"/>
        <w:suppressAutoHyphens/>
        <w:jc w:val="center"/>
        <w:rPr>
          <w:rFonts w:ascii="Arial Narrow" w:hAnsi="Arial Narrow" w:cs="Arial"/>
          <w:sz w:val="24"/>
          <w:szCs w:val="24"/>
        </w:rPr>
      </w:pPr>
    </w:p>
    <w:p w14:paraId="11A1060A" w14:textId="69715737" w:rsidR="00386F1D" w:rsidRDefault="00386F1D" w:rsidP="00386F1D">
      <w:pPr>
        <w:widowControl w:val="0"/>
        <w:suppressAutoHyphens/>
        <w:jc w:val="center"/>
        <w:rPr>
          <w:rFonts w:ascii="Arial Narrow" w:hAnsi="Arial Narrow" w:cs="Arial"/>
          <w:sz w:val="24"/>
          <w:szCs w:val="24"/>
        </w:rPr>
      </w:pPr>
    </w:p>
    <w:p w14:paraId="3C2BD1EA" w14:textId="7820DE4A" w:rsidR="00386F1D" w:rsidRDefault="00386F1D" w:rsidP="00386F1D">
      <w:pPr>
        <w:widowControl w:val="0"/>
        <w:suppressAutoHyphens/>
        <w:jc w:val="center"/>
        <w:rPr>
          <w:rFonts w:ascii="Arial Narrow" w:hAnsi="Arial Narrow" w:cs="Arial"/>
          <w:sz w:val="24"/>
          <w:szCs w:val="24"/>
        </w:rPr>
      </w:pPr>
    </w:p>
    <w:p w14:paraId="1FFCA662" w14:textId="3A87CDDA" w:rsidR="00386F1D" w:rsidRDefault="00386F1D" w:rsidP="00386F1D">
      <w:pPr>
        <w:widowControl w:val="0"/>
        <w:suppressAutoHyphens/>
        <w:jc w:val="center"/>
        <w:rPr>
          <w:rFonts w:ascii="Arial Narrow" w:hAnsi="Arial Narrow" w:cs="Arial"/>
          <w:sz w:val="24"/>
          <w:szCs w:val="24"/>
        </w:rPr>
      </w:pPr>
    </w:p>
    <w:p w14:paraId="06F0EC48" w14:textId="63A52F97" w:rsidR="00386F1D" w:rsidRDefault="00386F1D" w:rsidP="00386F1D">
      <w:pPr>
        <w:widowControl w:val="0"/>
        <w:suppressAutoHyphens/>
        <w:jc w:val="center"/>
        <w:rPr>
          <w:rFonts w:ascii="Arial Narrow" w:hAnsi="Arial Narrow" w:cs="Arial"/>
          <w:sz w:val="24"/>
          <w:szCs w:val="24"/>
        </w:rPr>
      </w:pPr>
    </w:p>
    <w:p w14:paraId="531F9EDA" w14:textId="7F1DF9B7" w:rsidR="00386F1D" w:rsidRDefault="00386F1D" w:rsidP="00386F1D">
      <w:pPr>
        <w:widowControl w:val="0"/>
        <w:suppressAutoHyphens/>
        <w:jc w:val="center"/>
        <w:rPr>
          <w:rFonts w:ascii="Arial Narrow" w:hAnsi="Arial Narrow" w:cs="Arial"/>
          <w:sz w:val="24"/>
          <w:szCs w:val="24"/>
        </w:rPr>
      </w:pPr>
    </w:p>
    <w:p w14:paraId="3C01F098" w14:textId="3177CEA9" w:rsidR="00386F1D" w:rsidRDefault="00386F1D" w:rsidP="00386F1D">
      <w:pPr>
        <w:widowControl w:val="0"/>
        <w:suppressAutoHyphens/>
        <w:jc w:val="center"/>
        <w:rPr>
          <w:rFonts w:ascii="Arial Narrow" w:hAnsi="Arial Narrow" w:cs="Arial"/>
          <w:sz w:val="24"/>
          <w:szCs w:val="24"/>
        </w:rPr>
      </w:pPr>
    </w:p>
    <w:p w14:paraId="5C400242" w14:textId="1EA38827" w:rsidR="00386F1D" w:rsidRDefault="00386F1D" w:rsidP="00386F1D">
      <w:pPr>
        <w:widowControl w:val="0"/>
        <w:suppressAutoHyphens/>
        <w:jc w:val="center"/>
        <w:rPr>
          <w:rFonts w:ascii="Arial Narrow" w:hAnsi="Arial Narrow" w:cs="Arial"/>
          <w:sz w:val="24"/>
          <w:szCs w:val="24"/>
        </w:rPr>
      </w:pPr>
    </w:p>
    <w:p w14:paraId="02AB0269" w14:textId="75881922" w:rsidR="00386F1D" w:rsidRDefault="00386F1D" w:rsidP="00386F1D">
      <w:pPr>
        <w:widowControl w:val="0"/>
        <w:suppressAutoHyphens/>
        <w:jc w:val="center"/>
        <w:rPr>
          <w:rFonts w:ascii="Arial Narrow" w:hAnsi="Arial Narrow" w:cs="Arial"/>
          <w:sz w:val="24"/>
          <w:szCs w:val="24"/>
        </w:rPr>
      </w:pPr>
    </w:p>
    <w:p w14:paraId="013926E4" w14:textId="0895B4D9" w:rsidR="00386F1D" w:rsidRDefault="00386F1D" w:rsidP="00386F1D">
      <w:pPr>
        <w:widowControl w:val="0"/>
        <w:suppressAutoHyphens/>
        <w:jc w:val="center"/>
        <w:rPr>
          <w:rFonts w:ascii="Arial Narrow" w:hAnsi="Arial Narrow" w:cs="Arial"/>
          <w:sz w:val="24"/>
          <w:szCs w:val="24"/>
        </w:rPr>
      </w:pPr>
    </w:p>
    <w:p w14:paraId="7247AF43" w14:textId="77777777" w:rsidR="00386F1D" w:rsidRDefault="00386F1D" w:rsidP="00386F1D">
      <w:pPr>
        <w:widowControl w:val="0"/>
        <w:suppressAutoHyphens/>
        <w:jc w:val="center"/>
        <w:rPr>
          <w:rFonts w:ascii="Arial Narrow" w:hAnsi="Arial Narrow" w:cs="Arial"/>
          <w:sz w:val="24"/>
          <w:szCs w:val="24"/>
        </w:rPr>
      </w:pPr>
    </w:p>
    <w:p w14:paraId="3138E625" w14:textId="77777777" w:rsidR="00386F1D" w:rsidRDefault="00386F1D" w:rsidP="00386F1D">
      <w:pPr>
        <w:widowControl w:val="0"/>
        <w:suppressAutoHyphens/>
        <w:jc w:val="center"/>
        <w:rPr>
          <w:rFonts w:ascii="Arial Narrow" w:hAnsi="Arial Narrow" w:cs="Arial"/>
          <w:sz w:val="24"/>
          <w:szCs w:val="24"/>
        </w:rPr>
      </w:pPr>
    </w:p>
    <w:p w14:paraId="6EE1D768" w14:textId="77777777" w:rsidR="00386F1D" w:rsidRDefault="00386F1D" w:rsidP="00386F1D">
      <w:pPr>
        <w:widowControl w:val="0"/>
        <w:suppressAutoHyphens/>
        <w:jc w:val="center"/>
        <w:rPr>
          <w:rFonts w:ascii="Arial Narrow" w:hAnsi="Arial Narrow" w:cs="Arial"/>
          <w:sz w:val="24"/>
          <w:szCs w:val="24"/>
        </w:rPr>
      </w:pPr>
    </w:p>
    <w:p w14:paraId="691192EF" w14:textId="77777777" w:rsidR="00386F1D" w:rsidRDefault="00386F1D" w:rsidP="00386F1D">
      <w:pPr>
        <w:widowControl w:val="0"/>
        <w:suppressAutoHyphens/>
        <w:jc w:val="center"/>
        <w:rPr>
          <w:rFonts w:ascii="Arial Narrow" w:hAnsi="Arial Narrow" w:cs="Arial"/>
          <w:sz w:val="24"/>
          <w:szCs w:val="24"/>
        </w:rPr>
      </w:pPr>
    </w:p>
    <w:p w14:paraId="623ED93A" w14:textId="77777777" w:rsidR="00386F1D" w:rsidRDefault="00386F1D" w:rsidP="00386F1D">
      <w:pPr>
        <w:widowControl w:val="0"/>
        <w:suppressAutoHyphens/>
        <w:jc w:val="center"/>
        <w:rPr>
          <w:rFonts w:ascii="Arial Narrow" w:hAnsi="Arial Narrow" w:cs="Arial"/>
          <w:sz w:val="24"/>
          <w:szCs w:val="24"/>
        </w:rPr>
      </w:pPr>
    </w:p>
    <w:p w14:paraId="20207052" w14:textId="431B9F27" w:rsidR="00386F1D" w:rsidRPr="00F02849" w:rsidRDefault="00386F1D" w:rsidP="00386F1D">
      <w:pPr>
        <w:widowControl w:val="0"/>
        <w:tabs>
          <w:tab w:val="left" w:pos="7016"/>
        </w:tabs>
        <w:suppressAutoHyphens/>
        <w:jc w:val="center"/>
        <w:rPr>
          <w:rFonts w:ascii="Arial Narrow" w:hAnsi="Arial Narrow" w:cs="Arial"/>
          <w:b/>
          <w:sz w:val="24"/>
          <w:szCs w:val="24"/>
        </w:rPr>
      </w:pPr>
      <w:r w:rsidRPr="00F02849">
        <w:rPr>
          <w:rFonts w:ascii="Arial Narrow" w:hAnsi="Arial Narrow" w:cs="Arial"/>
          <w:b/>
          <w:sz w:val="24"/>
          <w:szCs w:val="24"/>
        </w:rPr>
        <w:t xml:space="preserve">ANEXO II – MINUTA DA ATA DE REGISTRO DE PREÇOS FORNECIMENTO </w:t>
      </w:r>
    </w:p>
    <w:p w14:paraId="1781C2FF" w14:textId="77777777" w:rsidR="00386F1D" w:rsidRPr="00F02849" w:rsidRDefault="00386F1D" w:rsidP="00386F1D">
      <w:pPr>
        <w:widowControl w:val="0"/>
        <w:tabs>
          <w:tab w:val="left" w:pos="7016"/>
        </w:tabs>
        <w:suppressAutoHyphens/>
        <w:jc w:val="center"/>
        <w:rPr>
          <w:rFonts w:ascii="Arial Narrow" w:hAnsi="Arial Narrow" w:cs="Arial"/>
          <w:b/>
          <w:sz w:val="24"/>
          <w:szCs w:val="24"/>
        </w:rPr>
      </w:pPr>
    </w:p>
    <w:p w14:paraId="682275DE"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0D10BF8F" w14:textId="6E761277" w:rsidR="00386F1D" w:rsidRPr="00F02849" w:rsidRDefault="00386F1D" w:rsidP="00386F1D">
      <w:pPr>
        <w:widowControl w:val="0"/>
        <w:tabs>
          <w:tab w:val="left" w:pos="7016"/>
        </w:tabs>
        <w:suppressAutoHyphens/>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2A9D1839" w14:textId="77777777" w:rsidR="00386F1D" w:rsidRPr="00F02849" w:rsidRDefault="00386F1D" w:rsidP="00386F1D">
      <w:pPr>
        <w:widowControl w:val="0"/>
        <w:suppressAutoHyphens/>
        <w:jc w:val="both"/>
        <w:rPr>
          <w:rFonts w:ascii="Arial Narrow" w:hAnsi="Arial Narrow" w:cs="Arial"/>
          <w:sz w:val="24"/>
          <w:szCs w:val="24"/>
        </w:rPr>
      </w:pPr>
    </w:p>
    <w:p w14:paraId="67B717D3" w14:textId="23C5C6D3"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294D34">
        <w:rPr>
          <w:rFonts w:ascii="Arial Narrow" w:hAnsi="Arial Narrow" w:cs="Arial"/>
          <w:b/>
        </w:rPr>
        <w:t>13</w:t>
      </w:r>
      <w:r w:rsidRPr="00F02849">
        <w:rPr>
          <w:rFonts w:ascii="Arial Narrow" w:hAnsi="Arial Narrow" w:cs="Arial"/>
          <w:b/>
        </w:rPr>
        <w:t>/2021</w:t>
      </w:r>
    </w:p>
    <w:p w14:paraId="7619E0AD" w14:textId="23717271"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w:t>
      </w:r>
      <w:r w:rsidR="00294D34">
        <w:rPr>
          <w:rFonts w:ascii="Arial Narrow" w:hAnsi="Arial Narrow" w:cs="Arial"/>
          <w:b/>
        </w:rPr>
        <w:t>10</w:t>
      </w:r>
      <w:r w:rsidRPr="00F02849">
        <w:rPr>
          <w:rFonts w:ascii="Arial Narrow" w:hAnsi="Arial Narrow" w:cs="Arial"/>
          <w:b/>
        </w:rPr>
        <w:t>/2021</w:t>
      </w:r>
    </w:p>
    <w:p w14:paraId="59CD43AF" w14:textId="77777777" w:rsidR="00386F1D" w:rsidRPr="00F02849" w:rsidRDefault="00386F1D" w:rsidP="00386F1D">
      <w:pPr>
        <w:pStyle w:val="SemEspaamento"/>
        <w:widowControl w:val="0"/>
        <w:suppressAutoHyphens/>
        <w:jc w:val="both"/>
        <w:rPr>
          <w:rFonts w:ascii="Arial Narrow" w:hAnsi="Arial Narrow" w:cs="Arial"/>
        </w:rPr>
      </w:pPr>
    </w:p>
    <w:p w14:paraId="32AA6DB6"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386F1D">
      <w:pPr>
        <w:pStyle w:val="SemEspaamento"/>
        <w:widowControl w:val="0"/>
        <w:suppressAutoHyphens/>
        <w:jc w:val="both"/>
        <w:rPr>
          <w:rFonts w:ascii="Arial Narrow" w:hAnsi="Arial Narrow" w:cs="Arial"/>
        </w:rPr>
      </w:pPr>
    </w:p>
    <w:p w14:paraId="59628F4A" w14:textId="117C8971"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“fornecimento de recarga de gás GLP 13 quilos bem como aquisição de bujões novos, com carga”</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proofErr w:type="spellStart"/>
      <w:r w:rsidRPr="00F02849">
        <w:rPr>
          <w:rFonts w:ascii="Arial Narrow" w:hAnsi="Arial Narrow" w:cs="Arial"/>
          <w:b w:val="0"/>
          <w:lang w:val="pt-BR"/>
        </w:rPr>
        <w:t>á</w:t>
      </w:r>
      <w:proofErr w:type="spellEnd"/>
      <w:r w:rsidRPr="00F02849">
        <w:rPr>
          <w:rFonts w:ascii="Arial Narrow" w:hAnsi="Arial Narrow" w:cs="Arial"/>
          <w:b w:val="0"/>
          <w:lang w:val="pt-BR"/>
        </w:rPr>
        <w:t xml:space="preserve"> solicitação da Secretaria Municipal de Administração e Finanças, </w:t>
      </w:r>
      <w:r w:rsidRPr="00F02849">
        <w:rPr>
          <w:rFonts w:ascii="Arial Narrow" w:hAnsi="Arial Narrow" w:cs="Arial"/>
          <w:b w:val="0"/>
        </w:rPr>
        <w:t>objeto do desfecho do Processo Licitatório 0</w:t>
      </w:r>
      <w:r w:rsidR="00294D34">
        <w:rPr>
          <w:rFonts w:ascii="Arial Narrow" w:hAnsi="Arial Narrow" w:cs="Arial"/>
          <w:b w:val="0"/>
          <w:lang w:val="pt-BR"/>
        </w:rPr>
        <w:t>13</w:t>
      </w:r>
      <w:r w:rsidRPr="00F02849">
        <w:rPr>
          <w:rFonts w:ascii="Arial Narrow" w:hAnsi="Arial Narrow" w:cs="Arial"/>
          <w:b w:val="0"/>
        </w:rPr>
        <w:t>/2021 - Pregão Presencial n° 0</w:t>
      </w:r>
      <w:r w:rsidR="00294D34">
        <w:rPr>
          <w:rFonts w:ascii="Arial Narrow" w:hAnsi="Arial Narrow" w:cs="Arial"/>
          <w:b w:val="0"/>
          <w:lang w:val="pt-BR"/>
        </w:rPr>
        <w:t>10</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386F1D">
      <w:pPr>
        <w:widowControl w:val="0"/>
        <w:suppressAutoHyphens/>
        <w:jc w:val="both"/>
        <w:rPr>
          <w:rFonts w:ascii="Arial Narrow" w:hAnsi="Arial Narrow" w:cs="Arial"/>
          <w:b/>
          <w:sz w:val="24"/>
          <w:szCs w:val="24"/>
        </w:rPr>
      </w:pPr>
    </w:p>
    <w:p w14:paraId="242AD97A" w14:textId="3970051A" w:rsidR="00386F1D" w:rsidRPr="00F02849" w:rsidRDefault="00386F1D" w:rsidP="00386F1D">
      <w:pPr>
        <w:pStyle w:val="Ttulo1"/>
        <w:keepNext w:val="0"/>
        <w:widowControl w:val="0"/>
        <w:suppressAutoHyphens/>
        <w:jc w:val="both"/>
        <w:rPr>
          <w:rFonts w:ascii="Arial Narrow" w:hAnsi="Arial Narrow" w:cs="Arial"/>
          <w:b w:val="0"/>
          <w:lang w:val="pt-BR"/>
        </w:rPr>
      </w:pPr>
      <w:r w:rsidRPr="00F02849">
        <w:rPr>
          <w:rFonts w:ascii="Arial Narrow" w:hAnsi="Arial Narrow" w:cs="Arial"/>
        </w:rPr>
        <w:t>DA JUSTIFICATIVA</w:t>
      </w:r>
      <w:r w:rsidRPr="00F02849">
        <w:rPr>
          <w:rFonts w:ascii="Arial Narrow" w:hAnsi="Arial Narrow" w:cs="Arial"/>
          <w:b w:val="0"/>
        </w:rPr>
        <w:t xml:space="preserve">: Considerando a necessidade de ofertar alimentação para os alunos da rede </w:t>
      </w:r>
      <w:r w:rsidR="00CB65CF" w:rsidRPr="00F02849">
        <w:rPr>
          <w:rFonts w:ascii="Arial Narrow" w:hAnsi="Arial Narrow" w:cs="Arial"/>
          <w:b w:val="0"/>
        </w:rPr>
        <w:t>pública</w:t>
      </w:r>
      <w:r w:rsidRPr="00F02849">
        <w:rPr>
          <w:rFonts w:ascii="Arial Narrow" w:hAnsi="Arial Narrow" w:cs="Arial"/>
          <w:b w:val="0"/>
        </w:rPr>
        <w:t xml:space="preserve"> municipal de ensino, bem como fornecimento de alimentação a crianças inscritas em projetos sociais, bem como uso nas demais secretarias que integram a administração municipal, justifica-se a abertura de processo licitatório para registro de preços, objetivando a futura e eventual “aquisição de recarga de gás liquefeito GLP 13, bem como aquisição de bujões com carga”, conforme detalhado neste termo de referência.</w:t>
      </w:r>
    </w:p>
    <w:p w14:paraId="1AE5D106" w14:textId="77777777" w:rsidR="00386F1D" w:rsidRPr="00F02849" w:rsidRDefault="00386F1D" w:rsidP="00386F1D">
      <w:pPr>
        <w:rPr>
          <w:rFonts w:ascii="Arial Narrow" w:hAnsi="Arial Narrow"/>
          <w:sz w:val="24"/>
          <w:szCs w:val="24"/>
          <w:lang w:eastAsia="x-none"/>
        </w:rPr>
      </w:pPr>
    </w:p>
    <w:p w14:paraId="7D90936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386F1D">
      <w:pPr>
        <w:pStyle w:val="SemEspaamento"/>
        <w:widowControl w:val="0"/>
        <w:suppressAutoHyphens/>
        <w:rPr>
          <w:rFonts w:ascii="Arial Narrow" w:hAnsi="Arial Narrow" w:cs="Arial"/>
        </w:rPr>
      </w:pPr>
      <w:r w:rsidRPr="00F02849">
        <w:rPr>
          <w:rFonts w:ascii="Arial Narrow" w:hAnsi="Arial Narrow" w:cs="Arial"/>
        </w:rPr>
        <w:t xml:space="preserve"> </w:t>
      </w:r>
    </w:p>
    <w:p w14:paraId="19D2A032" w14:textId="72448DCE"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constitui anexo desta “Ata de Registro de Preços”, e representa o fornecimento de recarga de gás liquefeito GLP 13 quilos, bem como aquisição de bujões com carga” para uso na </w:t>
      </w:r>
      <w:r>
        <w:rPr>
          <w:rFonts w:ascii="Arial Narrow" w:hAnsi="Arial Narrow"/>
        </w:rPr>
        <w:t>preparação</w:t>
      </w:r>
      <w:r w:rsidRPr="00F02849">
        <w:rPr>
          <w:rFonts w:ascii="Arial Narrow" w:hAnsi="Arial Narrow"/>
        </w:rPr>
        <w:t xml:space="preserve"> de merenda escolar e uso das secretarias que integram a administração municipal, conforme detalhado na clausula terceira, conforme detalhado no quadro abaixo:</w:t>
      </w:r>
    </w:p>
    <w:p w14:paraId="40585F5A"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386F1D">
            <w:pPr>
              <w:widowControl w:val="0"/>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386F1D">
            <w:pPr>
              <w:widowControl w:val="0"/>
              <w:suppressAutoHyphens/>
              <w:jc w:val="right"/>
              <w:rPr>
                <w:rFonts w:ascii="Arial Narrow" w:hAnsi="Arial Narrow" w:cs="Tahoma"/>
                <w:sz w:val="24"/>
                <w:szCs w:val="24"/>
              </w:rPr>
            </w:pPr>
          </w:p>
        </w:tc>
      </w:tr>
    </w:tbl>
    <w:p w14:paraId="240228FD" w14:textId="77777777"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rPr>
        <w:t>.</w:t>
      </w:r>
    </w:p>
    <w:p w14:paraId="01EB32E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 xml:space="preserve"> </w:t>
      </w:r>
    </w:p>
    <w:p w14:paraId="4F6E72ED"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5B3BCA09"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 </w:t>
      </w:r>
    </w:p>
    <w:p w14:paraId="1FC2903E" w14:textId="70F8D70C"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294D34">
        <w:rPr>
          <w:rFonts w:ascii="Arial Narrow" w:hAnsi="Arial Narrow" w:cs="Arial"/>
        </w:rPr>
        <w:t>13</w:t>
      </w:r>
      <w:r w:rsidRPr="00F02849">
        <w:rPr>
          <w:rFonts w:ascii="Arial Narrow" w:hAnsi="Arial Narrow" w:cs="Arial"/>
        </w:rPr>
        <w:t xml:space="preserve">/2021 – Pregão Presencial nº </w:t>
      </w:r>
      <w:r>
        <w:rPr>
          <w:rFonts w:ascii="Arial Narrow" w:hAnsi="Arial Narrow" w:cs="Arial"/>
        </w:rPr>
        <w:t>0</w:t>
      </w:r>
      <w:r w:rsidR="00294D34">
        <w:rPr>
          <w:rFonts w:ascii="Arial Narrow" w:hAnsi="Arial Narrow" w:cs="Arial"/>
        </w:rPr>
        <w:t>10</w:t>
      </w:r>
      <w:r>
        <w:rPr>
          <w:rFonts w:ascii="Arial Narrow" w:hAnsi="Arial Narrow" w:cs="Arial"/>
        </w:rPr>
        <w:t>/2021</w:t>
      </w:r>
      <w:r w:rsidRPr="00F02849">
        <w:rPr>
          <w:rFonts w:ascii="Arial Narrow" w:hAnsi="Arial Narrow" w:cs="Arial"/>
        </w:rPr>
        <w:t xml:space="preserve">, e no anexo I – termo de </w:t>
      </w:r>
      <w:r w:rsidR="00CB65CF"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386F1D">
      <w:pPr>
        <w:pStyle w:val="SemEspaamento"/>
        <w:widowControl w:val="0"/>
        <w:suppressAutoHyphens/>
        <w:rPr>
          <w:rFonts w:ascii="Arial Narrow" w:hAnsi="Arial Narrow" w:cs="Arial"/>
        </w:rPr>
      </w:pPr>
    </w:p>
    <w:p w14:paraId="39B468F7"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386F1D">
      <w:pPr>
        <w:pStyle w:val="SemEspaamento"/>
        <w:widowControl w:val="0"/>
        <w:suppressAutoHyphens/>
        <w:rPr>
          <w:rFonts w:ascii="Arial Narrow" w:hAnsi="Arial Narrow" w:cs="Arial"/>
        </w:rPr>
      </w:pPr>
    </w:p>
    <w:p w14:paraId="7AD79F92"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386F1D">
      <w:pPr>
        <w:pStyle w:val="SemEspaamento"/>
        <w:widowControl w:val="0"/>
        <w:suppressAutoHyphens/>
        <w:jc w:val="both"/>
        <w:rPr>
          <w:rFonts w:ascii="Arial Narrow" w:hAnsi="Arial Narrow" w:cs="Arial"/>
          <w:b/>
        </w:rPr>
      </w:pPr>
    </w:p>
    <w:p w14:paraId="66418E0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386F1D">
      <w:pPr>
        <w:pStyle w:val="SemEspaamento"/>
        <w:widowControl w:val="0"/>
        <w:suppressAutoHyphens/>
        <w:jc w:val="both"/>
        <w:rPr>
          <w:rFonts w:ascii="Arial Narrow" w:hAnsi="Arial Narrow" w:cs="Arial"/>
        </w:rPr>
      </w:pPr>
    </w:p>
    <w:p w14:paraId="0EA63C12" w14:textId="0F2EF85D"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1A5B28BA" w14:textId="77777777" w:rsidR="00386F1D" w:rsidRPr="00F02849" w:rsidRDefault="00386F1D" w:rsidP="00386F1D">
      <w:pPr>
        <w:pStyle w:val="SemEspaamento"/>
        <w:widowControl w:val="0"/>
        <w:suppressAutoHyphens/>
        <w:jc w:val="both"/>
        <w:rPr>
          <w:rFonts w:ascii="Arial Narrow" w:hAnsi="Arial Narrow" w:cs="Arial"/>
        </w:rPr>
      </w:pPr>
    </w:p>
    <w:p w14:paraId="3636252A" w14:textId="390BE77A"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386F1D">
      <w:pPr>
        <w:pStyle w:val="SemEspaamento"/>
        <w:widowControl w:val="0"/>
        <w:suppressAutoHyphens/>
        <w:jc w:val="both"/>
        <w:rPr>
          <w:rFonts w:ascii="Arial Narrow" w:hAnsi="Arial Narrow" w:cs="Arial"/>
        </w:rPr>
      </w:pPr>
    </w:p>
    <w:p w14:paraId="695D7C88" w14:textId="7E024B33"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386F1D">
      <w:pPr>
        <w:pStyle w:val="SemEspaamento"/>
        <w:widowControl w:val="0"/>
        <w:suppressAutoHyphens/>
        <w:jc w:val="both"/>
        <w:rPr>
          <w:rFonts w:ascii="Arial Narrow" w:hAnsi="Arial Narrow" w:cs="Arial"/>
        </w:rPr>
      </w:pPr>
    </w:p>
    <w:p w14:paraId="7242C144" w14:textId="0093F81B"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da recarga do gás será in loco (sede do Município</w:t>
      </w:r>
      <w:r>
        <w:rPr>
          <w:rFonts w:ascii="Arial Narrow" w:hAnsi="Arial Narrow" w:cs="Arial"/>
        </w:rPr>
        <w:t xml:space="preserve"> de São João das Missões</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386F1D">
      <w:pPr>
        <w:pStyle w:val="SemEspaamento"/>
        <w:widowControl w:val="0"/>
        <w:suppressAutoHyphens/>
        <w:jc w:val="both"/>
        <w:rPr>
          <w:rFonts w:ascii="Arial Narrow" w:hAnsi="Arial Narrow" w:cs="Arial"/>
        </w:rPr>
      </w:pPr>
    </w:p>
    <w:p w14:paraId="610D15C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6 – DO EMPENHAMENTO DA DESPESA</w:t>
      </w:r>
    </w:p>
    <w:p w14:paraId="4E085D96" w14:textId="77777777" w:rsidR="00386F1D" w:rsidRPr="00F02849" w:rsidRDefault="00386F1D" w:rsidP="00386F1D">
      <w:pPr>
        <w:pStyle w:val="SemEspaamento"/>
        <w:widowControl w:val="0"/>
        <w:suppressAutoHyphens/>
        <w:jc w:val="both"/>
        <w:rPr>
          <w:rFonts w:ascii="Arial Narrow" w:hAnsi="Arial Narrow" w:cs="Arial"/>
          <w:b/>
        </w:rPr>
      </w:pPr>
    </w:p>
    <w:p w14:paraId="31FB207B"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w:t>
      </w:r>
      <w:r w:rsidRPr="00F02849">
        <w:rPr>
          <w:rFonts w:ascii="Arial Narrow" w:hAnsi="Arial Narrow" w:cs="Arial"/>
        </w:rPr>
        <w:lastRenderedPageBreak/>
        <w:t xml:space="preserve">observância ao descrito no contrato administrativo. </w:t>
      </w:r>
    </w:p>
    <w:p w14:paraId="0A19D21F" w14:textId="77777777" w:rsidR="00386F1D" w:rsidRPr="00F02849" w:rsidRDefault="00386F1D" w:rsidP="00386F1D">
      <w:pPr>
        <w:pStyle w:val="SemEspaamento"/>
        <w:widowControl w:val="0"/>
        <w:suppressAutoHyphens/>
        <w:jc w:val="both"/>
        <w:rPr>
          <w:rFonts w:ascii="Arial Narrow" w:hAnsi="Arial Narrow" w:cs="Arial"/>
          <w:b/>
        </w:rPr>
      </w:pPr>
    </w:p>
    <w:p w14:paraId="1B9EB50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386F1D">
      <w:pPr>
        <w:pStyle w:val="SemEspaamento"/>
        <w:widowControl w:val="0"/>
        <w:suppressAutoHyphens/>
        <w:jc w:val="both"/>
        <w:rPr>
          <w:rFonts w:ascii="Arial Narrow" w:hAnsi="Arial Narrow" w:cs="Arial"/>
        </w:rPr>
      </w:pPr>
    </w:p>
    <w:p w14:paraId="5AA7C997"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71ED82C4"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050CB01" w14:textId="729ECB3C" w:rsidR="00386F1D" w:rsidRPr="00386F1D" w:rsidRDefault="00386F1D" w:rsidP="00386F1D">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do </w:t>
      </w:r>
      <w:r w:rsidR="00CB65CF" w:rsidRPr="00F02849">
        <w:rPr>
          <w:rFonts w:ascii="Arial Narrow" w:hAnsi="Arial Narrow" w:cs="Arial"/>
          <w:sz w:val="24"/>
          <w:szCs w:val="24"/>
        </w:rPr>
        <w:t>objeto.</w:t>
      </w:r>
      <w:r w:rsidRPr="00F02849">
        <w:rPr>
          <w:rFonts w:ascii="Arial Narrow" w:hAnsi="Arial Narrow" w:cs="Arial"/>
          <w:sz w:val="24"/>
          <w:szCs w:val="24"/>
        </w:rPr>
        <w:t xml:space="preserve"> </w:t>
      </w:r>
    </w:p>
    <w:p w14:paraId="7688C7E4" w14:textId="77777777" w:rsidR="00386F1D" w:rsidRPr="00F02849" w:rsidRDefault="00386F1D" w:rsidP="00386F1D">
      <w:pPr>
        <w:widowControl w:val="0"/>
        <w:suppressAutoHyphens/>
        <w:jc w:val="both"/>
        <w:rPr>
          <w:rFonts w:ascii="Arial Narrow" w:hAnsi="Arial Narrow" w:cs="Arial"/>
          <w:sz w:val="24"/>
          <w:szCs w:val="24"/>
        </w:rPr>
      </w:pPr>
    </w:p>
    <w:p w14:paraId="7869708F" w14:textId="3A754319"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B65CF" w:rsidRPr="00F02849">
        <w:rPr>
          <w:rFonts w:ascii="Arial Narrow" w:hAnsi="Arial Narrow" w:cs="Arial"/>
          <w:sz w:val="24"/>
          <w:szCs w:val="24"/>
        </w:rPr>
        <w:t>as autorizações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386F1D">
      <w:pPr>
        <w:pStyle w:val="SemEspaamento"/>
        <w:widowControl w:val="0"/>
        <w:suppressAutoHyphens/>
        <w:jc w:val="both"/>
        <w:rPr>
          <w:rFonts w:ascii="Arial Narrow" w:hAnsi="Arial Narrow" w:cs="Arial"/>
        </w:rPr>
      </w:pPr>
    </w:p>
    <w:p w14:paraId="02AFAEF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386F1D">
      <w:pPr>
        <w:pStyle w:val="SemEspaamento"/>
        <w:widowControl w:val="0"/>
        <w:suppressAutoHyphens/>
        <w:jc w:val="both"/>
        <w:rPr>
          <w:rFonts w:ascii="Arial Narrow" w:hAnsi="Arial Narrow" w:cs="Arial"/>
          <w:b/>
        </w:rPr>
      </w:pPr>
    </w:p>
    <w:p w14:paraId="72EC913E" w14:textId="5930E65C"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8.1 A entrega será in loco (sede do Município) por conta e risco da Adjudicatária, e a mesma deverá ocorrer no prazo de até </w:t>
      </w:r>
      <w:r>
        <w:rPr>
          <w:rFonts w:ascii="Arial Narrow" w:hAnsi="Arial Narrow" w:cs="Arial"/>
        </w:rPr>
        <w:t>24</w:t>
      </w:r>
      <w:r w:rsidRPr="00F02849">
        <w:rPr>
          <w:rFonts w:ascii="Arial Narrow" w:hAnsi="Arial Narrow" w:cs="Arial"/>
        </w:rPr>
        <w:t xml:space="preserve"> (</w:t>
      </w:r>
      <w:r>
        <w:rPr>
          <w:rFonts w:ascii="Arial Narrow" w:hAnsi="Arial Narrow" w:cs="Arial"/>
        </w:rPr>
        <w:t>vinte e quatro</w:t>
      </w:r>
      <w:r w:rsidRPr="00F02849">
        <w:rPr>
          <w:rFonts w:ascii="Arial Narrow" w:hAnsi="Arial Narrow" w:cs="Arial"/>
        </w:rPr>
        <w:t xml:space="preserve">) </w:t>
      </w:r>
      <w:r w:rsidR="00877567">
        <w:rPr>
          <w:rFonts w:ascii="Arial Narrow" w:hAnsi="Arial Narrow" w:cs="Arial"/>
        </w:rPr>
        <w:t>horas</w:t>
      </w:r>
      <w:r w:rsidRPr="00F02849">
        <w:rPr>
          <w:rFonts w:ascii="Arial Narrow" w:hAnsi="Arial Narrow" w:cs="Arial"/>
        </w:rPr>
        <w:t xml:space="preserve"> a contar da data da Autorização de fornecimento sob pena de incorrer em penalidades legais por descumprimento da </w:t>
      </w:r>
      <w:r w:rsidR="00CB65CF" w:rsidRPr="00F02849">
        <w:rPr>
          <w:rFonts w:ascii="Arial Narrow" w:hAnsi="Arial Narrow" w:cs="Arial"/>
        </w:rPr>
        <w:t>obrigação.</w:t>
      </w:r>
      <w:r w:rsidRPr="00F02849">
        <w:rPr>
          <w:rFonts w:ascii="Arial Narrow" w:hAnsi="Arial Narrow" w:cs="Arial"/>
        </w:rPr>
        <w:t xml:space="preserve"> </w:t>
      </w:r>
    </w:p>
    <w:p w14:paraId="788CE597" w14:textId="77777777" w:rsidR="00386F1D" w:rsidRPr="00F02849" w:rsidRDefault="00386F1D" w:rsidP="00386F1D">
      <w:pPr>
        <w:pStyle w:val="SemEspaamento"/>
        <w:widowControl w:val="0"/>
        <w:suppressAutoHyphens/>
        <w:jc w:val="both"/>
        <w:rPr>
          <w:rFonts w:ascii="Arial Narrow" w:hAnsi="Arial Narrow" w:cs="Arial"/>
        </w:rPr>
      </w:pPr>
    </w:p>
    <w:p w14:paraId="5050CB9D"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386F1D">
      <w:pPr>
        <w:pStyle w:val="SemEspaamento"/>
        <w:widowControl w:val="0"/>
        <w:suppressAutoHyphens/>
        <w:jc w:val="both"/>
        <w:rPr>
          <w:rFonts w:ascii="Arial Narrow" w:hAnsi="Arial Narrow" w:cs="Arial"/>
        </w:rPr>
      </w:pPr>
    </w:p>
    <w:p w14:paraId="08EADAE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386F1D">
      <w:pPr>
        <w:widowControl w:val="0"/>
        <w:suppressAutoHyphens/>
        <w:jc w:val="both"/>
        <w:rPr>
          <w:rFonts w:ascii="Arial Narrow" w:hAnsi="Arial Narrow" w:cs="Arial"/>
          <w:b/>
          <w:sz w:val="24"/>
          <w:szCs w:val="24"/>
        </w:rPr>
      </w:pPr>
    </w:p>
    <w:p w14:paraId="3177CC6A"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5BE9CE4E" w14:textId="77777777" w:rsidR="00386F1D" w:rsidRPr="00F02849" w:rsidRDefault="00386F1D" w:rsidP="00386F1D">
      <w:pPr>
        <w:widowControl w:val="0"/>
        <w:suppressAutoHyphens/>
        <w:jc w:val="both"/>
        <w:rPr>
          <w:rFonts w:ascii="Arial Narrow" w:hAnsi="Arial Narrow" w:cs="Arial"/>
          <w:sz w:val="24"/>
          <w:szCs w:val="24"/>
        </w:rPr>
      </w:pPr>
    </w:p>
    <w:p w14:paraId="339C715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em conformidade com a ata de julgamento do desfecho do certame.</w:t>
      </w:r>
    </w:p>
    <w:p w14:paraId="13B4B268" w14:textId="77777777" w:rsidR="00386F1D" w:rsidRPr="00F02849" w:rsidRDefault="00386F1D" w:rsidP="00386F1D">
      <w:pPr>
        <w:widowControl w:val="0"/>
        <w:suppressAutoHyphens/>
        <w:jc w:val="both"/>
        <w:rPr>
          <w:rFonts w:ascii="Arial Narrow" w:hAnsi="Arial Narrow" w:cs="Arial"/>
          <w:sz w:val="24"/>
          <w:szCs w:val="24"/>
        </w:rPr>
      </w:pPr>
    </w:p>
    <w:p w14:paraId="162D022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9.1.2 Advertência formal, nas hipóteses de execução irregular de que não resulte prejuízo ao Erário;</w:t>
      </w:r>
    </w:p>
    <w:p w14:paraId="57B902E9" w14:textId="77777777" w:rsidR="00386F1D" w:rsidRPr="00F02849" w:rsidRDefault="00386F1D" w:rsidP="00386F1D">
      <w:pPr>
        <w:widowControl w:val="0"/>
        <w:suppressAutoHyphens/>
        <w:jc w:val="both"/>
        <w:rPr>
          <w:rFonts w:ascii="Arial Narrow" w:hAnsi="Arial Narrow" w:cs="Arial"/>
          <w:sz w:val="24"/>
          <w:szCs w:val="24"/>
        </w:rPr>
      </w:pPr>
    </w:p>
    <w:p w14:paraId="6FB195E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9.1.3 Ocorrendo atraso na entrega da recarga do gás liquefeito, ensejará à Adjudicatária, em multa </w:t>
      </w:r>
      <w:r w:rsidRPr="00F02849">
        <w:rPr>
          <w:rFonts w:ascii="Arial Narrow" w:hAnsi="Arial Narrow" w:cs="Arial"/>
          <w:sz w:val="24"/>
          <w:szCs w:val="24"/>
        </w:rPr>
        <w:lastRenderedPageBreak/>
        <w:t>pecuniária no percentual de 10% (dez por cento) a ser aplicada sobre o valor global da ata.</w:t>
      </w:r>
    </w:p>
    <w:p w14:paraId="0AD1E43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w:t>
      </w:r>
    </w:p>
    <w:p w14:paraId="312DE01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47FA835C" w14:textId="77777777" w:rsidR="00386F1D" w:rsidRPr="00F02849" w:rsidRDefault="00386F1D" w:rsidP="00386F1D">
      <w:pPr>
        <w:widowControl w:val="0"/>
        <w:suppressAutoHyphens/>
        <w:jc w:val="both"/>
        <w:rPr>
          <w:rFonts w:ascii="Arial Narrow" w:hAnsi="Arial Narrow" w:cs="Arial"/>
          <w:sz w:val="24"/>
          <w:szCs w:val="24"/>
        </w:rPr>
      </w:pPr>
    </w:p>
    <w:p w14:paraId="708E325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1A2D3BB9" w14:textId="77777777" w:rsidR="00386F1D" w:rsidRPr="00F02849" w:rsidRDefault="00386F1D" w:rsidP="00386F1D">
      <w:pPr>
        <w:widowControl w:val="0"/>
        <w:suppressAutoHyphens/>
        <w:jc w:val="both"/>
        <w:rPr>
          <w:rFonts w:ascii="Arial Narrow" w:hAnsi="Arial Narrow" w:cs="Arial"/>
          <w:sz w:val="24"/>
          <w:szCs w:val="24"/>
        </w:rPr>
      </w:pPr>
    </w:p>
    <w:p w14:paraId="5458EA1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7218816A" w14:textId="77777777" w:rsidR="00386F1D" w:rsidRPr="00F02849" w:rsidRDefault="00386F1D" w:rsidP="00386F1D">
      <w:pPr>
        <w:widowControl w:val="0"/>
        <w:suppressAutoHyphens/>
        <w:jc w:val="both"/>
        <w:rPr>
          <w:rFonts w:ascii="Arial Narrow" w:hAnsi="Arial Narrow" w:cs="Arial"/>
          <w:sz w:val="24"/>
          <w:szCs w:val="24"/>
        </w:rPr>
      </w:pPr>
    </w:p>
    <w:p w14:paraId="3129A749" w14:textId="224E32D8"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CB65CF"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386F1D">
      <w:pPr>
        <w:widowControl w:val="0"/>
        <w:suppressAutoHyphens/>
        <w:jc w:val="both"/>
        <w:rPr>
          <w:rFonts w:ascii="Arial Narrow" w:hAnsi="Arial Narrow" w:cs="Arial"/>
          <w:sz w:val="24"/>
          <w:szCs w:val="24"/>
        </w:rPr>
      </w:pPr>
    </w:p>
    <w:p w14:paraId="6B47784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386F1D">
      <w:pPr>
        <w:widowControl w:val="0"/>
        <w:suppressAutoHyphens/>
        <w:jc w:val="both"/>
        <w:rPr>
          <w:rFonts w:ascii="Arial Narrow" w:hAnsi="Arial Narrow" w:cs="Arial"/>
          <w:sz w:val="24"/>
          <w:szCs w:val="24"/>
        </w:rPr>
      </w:pPr>
    </w:p>
    <w:p w14:paraId="03C61A4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do gás liquefeito GLP 13 quilos desde que homologado pelo órgão federal controlador. </w:t>
      </w:r>
    </w:p>
    <w:p w14:paraId="61EA9C3C" w14:textId="77777777" w:rsidR="00386F1D" w:rsidRPr="00F02849" w:rsidRDefault="00386F1D" w:rsidP="00386F1D">
      <w:pPr>
        <w:widowControl w:val="0"/>
        <w:suppressAutoHyphens/>
        <w:jc w:val="both"/>
        <w:rPr>
          <w:rFonts w:ascii="Arial Narrow" w:hAnsi="Arial Narrow" w:cs="Arial"/>
          <w:sz w:val="24"/>
          <w:szCs w:val="24"/>
        </w:rPr>
      </w:pPr>
    </w:p>
    <w:p w14:paraId="00789B78"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386F1D">
      <w:pPr>
        <w:widowControl w:val="0"/>
        <w:suppressAutoHyphens/>
        <w:jc w:val="both"/>
        <w:rPr>
          <w:rFonts w:ascii="Arial Narrow" w:hAnsi="Arial Narrow" w:cs="Arial"/>
          <w:sz w:val="24"/>
          <w:szCs w:val="24"/>
        </w:rPr>
      </w:pPr>
    </w:p>
    <w:p w14:paraId="0EB7C81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F02849" w:rsidRDefault="00386F1D" w:rsidP="00386F1D">
      <w:pPr>
        <w:widowControl w:val="0"/>
        <w:suppressAutoHyphens/>
        <w:jc w:val="both"/>
        <w:rPr>
          <w:rFonts w:ascii="Arial Narrow" w:hAnsi="Arial Narrow" w:cs="Arial"/>
          <w:sz w:val="24"/>
          <w:szCs w:val="24"/>
        </w:rPr>
      </w:pPr>
    </w:p>
    <w:p w14:paraId="4B131F4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11.2 A cada fornecimento serão emitidos instrumentos comprovando recebimento, nos termos do art. 73, II “a” e “b”, da lei federal 8.666/93. </w:t>
      </w:r>
    </w:p>
    <w:p w14:paraId="37A32169" w14:textId="77777777" w:rsidR="00386F1D" w:rsidRPr="00F02849" w:rsidRDefault="00386F1D" w:rsidP="00386F1D">
      <w:pPr>
        <w:widowControl w:val="0"/>
        <w:suppressAutoHyphens/>
        <w:jc w:val="both"/>
        <w:rPr>
          <w:rFonts w:ascii="Arial Narrow" w:hAnsi="Arial Narrow" w:cs="Arial"/>
          <w:b/>
          <w:sz w:val="24"/>
          <w:szCs w:val="24"/>
        </w:rPr>
      </w:pPr>
    </w:p>
    <w:p w14:paraId="08458B58"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386F1D">
      <w:pPr>
        <w:widowControl w:val="0"/>
        <w:suppressAutoHyphens/>
        <w:jc w:val="both"/>
        <w:rPr>
          <w:rFonts w:ascii="Arial Narrow" w:hAnsi="Arial Narrow" w:cs="Arial"/>
          <w:sz w:val="24"/>
          <w:szCs w:val="24"/>
        </w:rPr>
      </w:pPr>
    </w:p>
    <w:p w14:paraId="57EECFE2"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7FAA05E9" w14:textId="77777777" w:rsidR="00386F1D" w:rsidRPr="00F02849" w:rsidRDefault="00386F1D" w:rsidP="00386F1D">
      <w:pPr>
        <w:widowControl w:val="0"/>
        <w:suppressAutoHyphens/>
        <w:jc w:val="both"/>
        <w:rPr>
          <w:rFonts w:ascii="Arial Narrow" w:hAnsi="Arial Narrow" w:cs="Arial"/>
          <w:sz w:val="24"/>
          <w:szCs w:val="24"/>
        </w:rPr>
      </w:pPr>
    </w:p>
    <w:p w14:paraId="38B1C2A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1685D9E3" w14:textId="77777777" w:rsidR="00386F1D" w:rsidRPr="00F02849" w:rsidRDefault="00386F1D" w:rsidP="00386F1D">
      <w:pPr>
        <w:widowControl w:val="0"/>
        <w:suppressAutoHyphens/>
        <w:jc w:val="both"/>
        <w:rPr>
          <w:rFonts w:ascii="Arial Narrow" w:hAnsi="Arial Narrow" w:cs="Arial"/>
          <w:sz w:val="24"/>
          <w:szCs w:val="24"/>
        </w:rPr>
      </w:pPr>
    </w:p>
    <w:p w14:paraId="2804A30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12.1.2 A detentora da Ata de Registro de Preços não retirar qualquer ordem de Fornecimento no prazo estabelecido e a Administração não aceitar sua justificativa;</w:t>
      </w:r>
    </w:p>
    <w:p w14:paraId="54EFC512" w14:textId="77777777" w:rsidR="00386F1D" w:rsidRPr="00F02849" w:rsidRDefault="00386F1D" w:rsidP="00386F1D">
      <w:pPr>
        <w:widowControl w:val="0"/>
        <w:suppressAutoHyphens/>
        <w:jc w:val="both"/>
        <w:rPr>
          <w:rFonts w:ascii="Arial Narrow" w:hAnsi="Arial Narrow" w:cs="Arial"/>
          <w:sz w:val="24"/>
          <w:szCs w:val="24"/>
        </w:rPr>
      </w:pPr>
    </w:p>
    <w:p w14:paraId="0D6828D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12.1.3 Em qualquer das hipóteses de inexecução total ou parcial de futuro contrato administrativo, </w:t>
      </w:r>
      <w:r w:rsidRPr="00F02849">
        <w:rPr>
          <w:rFonts w:ascii="Arial Narrow" w:hAnsi="Arial Narrow" w:cs="Arial"/>
          <w:sz w:val="24"/>
          <w:szCs w:val="24"/>
        </w:rPr>
        <w:lastRenderedPageBreak/>
        <w:t>se assim for decidido pela Administração;</w:t>
      </w:r>
    </w:p>
    <w:p w14:paraId="6FF3B01F" w14:textId="77777777" w:rsidR="00386F1D" w:rsidRPr="00F02849" w:rsidRDefault="00386F1D" w:rsidP="00386F1D">
      <w:pPr>
        <w:widowControl w:val="0"/>
        <w:suppressAutoHyphens/>
        <w:jc w:val="both"/>
        <w:rPr>
          <w:rFonts w:ascii="Arial Narrow" w:hAnsi="Arial Narrow" w:cs="Arial"/>
          <w:sz w:val="24"/>
          <w:szCs w:val="24"/>
        </w:rPr>
      </w:pPr>
    </w:p>
    <w:p w14:paraId="72B8844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2BB885AB" w14:textId="77777777" w:rsidR="00386F1D" w:rsidRPr="00F02849" w:rsidRDefault="00386F1D" w:rsidP="00386F1D">
      <w:pPr>
        <w:widowControl w:val="0"/>
        <w:suppressAutoHyphens/>
        <w:jc w:val="both"/>
        <w:rPr>
          <w:rFonts w:ascii="Arial Narrow" w:hAnsi="Arial Narrow" w:cs="Arial"/>
          <w:sz w:val="24"/>
          <w:szCs w:val="24"/>
        </w:rPr>
      </w:pPr>
    </w:p>
    <w:p w14:paraId="60ECC92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76EE1424" w14:textId="77777777" w:rsidR="00386F1D" w:rsidRPr="00F02849" w:rsidRDefault="00386F1D" w:rsidP="00386F1D">
      <w:pPr>
        <w:widowControl w:val="0"/>
        <w:suppressAutoHyphens/>
        <w:jc w:val="both"/>
        <w:rPr>
          <w:rFonts w:ascii="Arial Narrow" w:hAnsi="Arial Narrow" w:cs="Arial"/>
          <w:sz w:val="24"/>
          <w:szCs w:val="24"/>
        </w:rPr>
      </w:pPr>
    </w:p>
    <w:p w14:paraId="268798A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3AF7DD9D" w14:textId="77777777" w:rsidR="00386F1D" w:rsidRPr="00F02849" w:rsidRDefault="00386F1D" w:rsidP="00386F1D">
      <w:pPr>
        <w:widowControl w:val="0"/>
        <w:suppressAutoHyphens/>
        <w:jc w:val="both"/>
        <w:rPr>
          <w:rFonts w:ascii="Arial Narrow" w:hAnsi="Arial Narrow" w:cs="Arial"/>
          <w:sz w:val="24"/>
          <w:szCs w:val="24"/>
        </w:rPr>
      </w:pPr>
    </w:p>
    <w:p w14:paraId="51FDAA8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386F1D">
      <w:pPr>
        <w:widowControl w:val="0"/>
        <w:suppressAutoHyphens/>
        <w:jc w:val="both"/>
        <w:rPr>
          <w:rFonts w:ascii="Arial Narrow" w:hAnsi="Arial Narrow" w:cs="Arial"/>
          <w:sz w:val="24"/>
          <w:szCs w:val="24"/>
        </w:rPr>
      </w:pPr>
    </w:p>
    <w:p w14:paraId="7B0306C3"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386F1D">
      <w:pPr>
        <w:widowControl w:val="0"/>
        <w:suppressAutoHyphens/>
        <w:jc w:val="both"/>
        <w:rPr>
          <w:rFonts w:ascii="Arial Narrow" w:hAnsi="Arial Narrow" w:cs="Arial"/>
          <w:sz w:val="24"/>
          <w:szCs w:val="24"/>
        </w:rPr>
      </w:pPr>
    </w:p>
    <w:p w14:paraId="076CB0F9"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4AFFCA67"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13.2 Constituir a Secretaria Municipal de Administração e Finanças, como “Órgão Gerenciador” da Ata de Registro de Preços, mediante apoio do Departamento de Licitação.</w:t>
      </w:r>
    </w:p>
    <w:p w14:paraId="5204A15E"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16AF65B9" w14:textId="22108B5B"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objetos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CB65CF"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61DE24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21CC9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455CA0E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D947976"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4044D4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4166DF9"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13.6 Atestar o recebimento dos objetos contratados no documento fiscal correspondente (nota fiscal);</w:t>
      </w:r>
    </w:p>
    <w:p w14:paraId="6B85AB9E"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0215B527" w14:textId="09B63C0E"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w:t>
      </w:r>
      <w:r w:rsidRPr="00F02849">
        <w:rPr>
          <w:rFonts w:ascii="Arial Narrow" w:hAnsi="Arial Narrow" w:cs="Arial"/>
          <w:color w:val="000000"/>
          <w:sz w:val="24"/>
          <w:szCs w:val="24"/>
        </w:rPr>
        <w:lastRenderedPageBreak/>
        <w:t xml:space="preserve">Adjudicatária e </w:t>
      </w:r>
      <w:r w:rsidR="00CB65CF"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15D34A40"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65D42BC1"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591614A1" w14:textId="6C2D74EA"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324E701" w14:textId="59A0266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objetos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da ata de registro de preços, entrega esta que deverá ser realizada no prazo de </w:t>
      </w:r>
      <w:r w:rsidR="00877567">
        <w:rPr>
          <w:rFonts w:ascii="Arial Narrow" w:hAnsi="Arial Narrow" w:cs="Arial"/>
          <w:sz w:val="24"/>
          <w:szCs w:val="24"/>
        </w:rPr>
        <w:t>24</w:t>
      </w:r>
      <w:r w:rsidRPr="00F02849">
        <w:rPr>
          <w:rFonts w:ascii="Arial Narrow" w:hAnsi="Arial Narrow" w:cs="Arial"/>
          <w:sz w:val="24"/>
          <w:szCs w:val="24"/>
        </w:rPr>
        <w:t xml:space="preserve">  (</w:t>
      </w:r>
      <w:r w:rsidR="00877567">
        <w:rPr>
          <w:rFonts w:ascii="Arial Narrow" w:hAnsi="Arial Narrow" w:cs="Arial"/>
          <w:sz w:val="24"/>
          <w:szCs w:val="24"/>
        </w:rPr>
        <w:t>vinte e quatro</w:t>
      </w:r>
      <w:r w:rsidRPr="00F02849">
        <w:rPr>
          <w:rFonts w:ascii="Arial Narrow" w:hAnsi="Arial Narrow" w:cs="Arial"/>
          <w:sz w:val="24"/>
          <w:szCs w:val="24"/>
        </w:rPr>
        <w:t xml:space="preserve">) </w:t>
      </w:r>
      <w:r w:rsidR="00877567">
        <w:rPr>
          <w:rFonts w:ascii="Arial Narrow" w:hAnsi="Arial Narrow" w:cs="Arial"/>
          <w:sz w:val="24"/>
          <w:szCs w:val="24"/>
        </w:rPr>
        <w:t>horas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59BED5B2" w14:textId="77777777" w:rsidR="00386F1D" w:rsidRPr="00F02849" w:rsidRDefault="00386F1D" w:rsidP="00386F1D">
      <w:pPr>
        <w:widowControl w:val="0"/>
        <w:suppressAutoHyphens/>
        <w:jc w:val="both"/>
        <w:rPr>
          <w:rFonts w:ascii="Arial Narrow" w:hAnsi="Arial Narrow" w:cs="Arial"/>
          <w:sz w:val="24"/>
          <w:szCs w:val="24"/>
        </w:rPr>
      </w:pPr>
    </w:p>
    <w:p w14:paraId="091900A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1F3BE615" w14:textId="77777777" w:rsidR="00386F1D" w:rsidRPr="00F02849" w:rsidRDefault="00386F1D" w:rsidP="00386F1D">
      <w:pPr>
        <w:widowControl w:val="0"/>
        <w:suppressAutoHyphens/>
        <w:jc w:val="both"/>
        <w:rPr>
          <w:rFonts w:ascii="Arial Narrow" w:hAnsi="Arial Narrow" w:cs="Arial"/>
          <w:sz w:val="24"/>
          <w:szCs w:val="24"/>
        </w:rPr>
      </w:pPr>
    </w:p>
    <w:p w14:paraId="57F689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2802CD40" w14:textId="77777777" w:rsidR="00386F1D" w:rsidRPr="00F02849" w:rsidRDefault="00386F1D" w:rsidP="00386F1D">
      <w:pPr>
        <w:widowControl w:val="0"/>
        <w:suppressAutoHyphens/>
        <w:jc w:val="both"/>
        <w:rPr>
          <w:rFonts w:ascii="Arial Narrow" w:hAnsi="Arial Narrow" w:cs="Arial"/>
          <w:sz w:val="24"/>
          <w:szCs w:val="24"/>
        </w:rPr>
      </w:pPr>
    </w:p>
    <w:p w14:paraId="0E88E200"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452D3FF" w14:textId="77777777" w:rsidR="00386F1D" w:rsidRPr="00F02849" w:rsidRDefault="00386F1D" w:rsidP="00386F1D">
      <w:pPr>
        <w:widowControl w:val="0"/>
        <w:suppressAutoHyphens/>
        <w:jc w:val="both"/>
        <w:rPr>
          <w:rFonts w:ascii="Arial Narrow" w:hAnsi="Arial Narrow" w:cs="Arial"/>
          <w:sz w:val="24"/>
          <w:szCs w:val="24"/>
        </w:rPr>
      </w:pPr>
    </w:p>
    <w:p w14:paraId="689BA7BD" w14:textId="77777777" w:rsidR="00386F1D" w:rsidRPr="00F02849" w:rsidRDefault="00386F1D" w:rsidP="00386F1D">
      <w:pPr>
        <w:widowControl w:val="0"/>
        <w:suppressAutoHyphens/>
        <w:ind w:right="72"/>
        <w:jc w:val="both"/>
        <w:rPr>
          <w:rFonts w:ascii="Arial Narrow" w:hAnsi="Arial Narrow" w:cs="Arial"/>
          <w:sz w:val="24"/>
          <w:szCs w:val="24"/>
        </w:rPr>
      </w:pPr>
      <w:r w:rsidRPr="00F02849">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367EF027" w14:textId="77777777" w:rsidR="00386F1D" w:rsidRPr="00F02849" w:rsidRDefault="00386F1D" w:rsidP="00386F1D">
      <w:pPr>
        <w:widowControl w:val="0"/>
        <w:suppressAutoHyphens/>
        <w:ind w:right="335"/>
        <w:rPr>
          <w:rFonts w:ascii="Arial Narrow" w:hAnsi="Arial Narrow" w:cs="Arial"/>
          <w:sz w:val="24"/>
          <w:szCs w:val="24"/>
        </w:rPr>
      </w:pPr>
    </w:p>
    <w:p w14:paraId="3ECFD0A0" w14:textId="77777777" w:rsidR="00386F1D" w:rsidRPr="00F02849" w:rsidRDefault="00386F1D" w:rsidP="00386F1D">
      <w:pPr>
        <w:widowControl w:val="0"/>
        <w:suppressAutoHyphens/>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45835667" w14:textId="77777777" w:rsidR="00386F1D" w:rsidRPr="00F02849" w:rsidRDefault="00386F1D" w:rsidP="00386F1D">
      <w:pPr>
        <w:widowControl w:val="0"/>
        <w:suppressAutoHyphens/>
        <w:ind w:right="-2"/>
        <w:jc w:val="both"/>
        <w:rPr>
          <w:rFonts w:ascii="Arial Narrow" w:hAnsi="Arial Narrow" w:cs="Arial"/>
          <w:sz w:val="24"/>
          <w:szCs w:val="24"/>
        </w:rPr>
      </w:pPr>
    </w:p>
    <w:p w14:paraId="5A9683CF" w14:textId="0EB5EECD" w:rsidR="00386F1D" w:rsidRPr="00F02849" w:rsidRDefault="00CB65CF" w:rsidP="00386F1D">
      <w:pPr>
        <w:pStyle w:val="Corpodetexto"/>
        <w:widowControl w:val="0"/>
        <w:suppressAutoHyphens/>
        <w:rPr>
          <w:rFonts w:ascii="Arial Narrow" w:hAnsi="Arial Narrow" w:cs="Arial"/>
          <w:sz w:val="24"/>
          <w:szCs w:val="24"/>
        </w:rPr>
      </w:pPr>
      <w:r w:rsidRPr="00F02849">
        <w:rPr>
          <w:rFonts w:ascii="Arial Narrow" w:hAnsi="Arial Narrow" w:cs="Arial"/>
          <w:sz w:val="24"/>
          <w:szCs w:val="24"/>
        </w:rPr>
        <w:t>14.7 Adjudicatária</w:t>
      </w:r>
      <w:r w:rsidR="00386F1D" w:rsidRPr="00F02849">
        <w:rPr>
          <w:rFonts w:ascii="Arial Narrow" w:hAnsi="Arial Narrow" w:cs="Arial"/>
          <w:sz w:val="24"/>
          <w:szCs w:val="24"/>
        </w:rPr>
        <w:t xml:space="preserve"> no ato da emissão na nota fiscal deverá mencionar o mesmo </w:t>
      </w:r>
      <w:r w:rsidR="00877567" w:rsidRPr="00F02849">
        <w:rPr>
          <w:rFonts w:ascii="Arial Narrow" w:hAnsi="Arial Narrow" w:cs="Arial"/>
          <w:sz w:val="24"/>
          <w:szCs w:val="24"/>
        </w:rPr>
        <w:t>número</w:t>
      </w:r>
      <w:r w:rsidR="00386F1D" w:rsidRPr="00F02849">
        <w:rPr>
          <w:rFonts w:ascii="Arial Narrow" w:hAnsi="Arial Narrow" w:cs="Arial"/>
          <w:sz w:val="24"/>
          <w:szCs w:val="24"/>
        </w:rPr>
        <w:t xml:space="preserve"> do CNPJ indicado na proposta de preço e nos documentos de habilitação.</w:t>
      </w:r>
    </w:p>
    <w:p w14:paraId="5B4B8699"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w:t>
      </w:r>
      <w:r w:rsidRPr="00F02849">
        <w:rPr>
          <w:rFonts w:ascii="Arial Narrow" w:hAnsi="Arial Narrow" w:cs="Arial"/>
          <w:sz w:val="24"/>
          <w:szCs w:val="24"/>
        </w:rPr>
        <w:lastRenderedPageBreak/>
        <w:t>de aumento de quantitativos dos objetos, conforme estabelece os ditames do art. 12 do supra citado Decreto Federal.</w:t>
      </w:r>
    </w:p>
    <w:p w14:paraId="7B7772B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079069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386F1D">
      <w:pPr>
        <w:widowControl w:val="0"/>
        <w:suppressAutoHyphens/>
        <w:jc w:val="both"/>
        <w:rPr>
          <w:rFonts w:ascii="Arial Narrow" w:hAnsi="Arial Narrow" w:cs="Arial"/>
          <w:b/>
          <w:sz w:val="24"/>
          <w:szCs w:val="24"/>
        </w:rPr>
      </w:pPr>
    </w:p>
    <w:p w14:paraId="748D5F26" w14:textId="426ABF6E"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294D34">
        <w:rPr>
          <w:rFonts w:ascii="Arial Narrow" w:hAnsi="Arial Narrow" w:cs="Arial"/>
          <w:sz w:val="24"/>
          <w:szCs w:val="24"/>
        </w:rPr>
        <w:t>10</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6E882A5D" w14:textId="77777777" w:rsidR="00386F1D" w:rsidRPr="00F02849" w:rsidRDefault="00386F1D" w:rsidP="00386F1D">
      <w:pPr>
        <w:widowControl w:val="0"/>
        <w:suppressAutoHyphens/>
        <w:jc w:val="both"/>
        <w:rPr>
          <w:rFonts w:ascii="Arial Narrow" w:hAnsi="Arial Narrow" w:cs="Arial"/>
          <w:sz w:val="24"/>
          <w:szCs w:val="24"/>
        </w:rPr>
      </w:pPr>
    </w:p>
    <w:p w14:paraId="78CE31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386F1D">
      <w:pPr>
        <w:widowControl w:val="0"/>
        <w:suppressAutoHyphens/>
        <w:jc w:val="both"/>
        <w:rPr>
          <w:rFonts w:ascii="Arial Narrow" w:hAnsi="Arial Narrow" w:cs="Arial"/>
          <w:sz w:val="24"/>
          <w:szCs w:val="24"/>
        </w:rPr>
      </w:pPr>
    </w:p>
    <w:p w14:paraId="4ADAA1AF"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386F1D">
      <w:pPr>
        <w:widowControl w:val="0"/>
        <w:suppressAutoHyphens/>
        <w:jc w:val="both"/>
        <w:rPr>
          <w:rFonts w:ascii="Arial Narrow" w:hAnsi="Arial Narrow" w:cs="Arial"/>
          <w:sz w:val="24"/>
          <w:szCs w:val="24"/>
        </w:rPr>
      </w:pPr>
    </w:p>
    <w:p w14:paraId="1138F49B" w14:textId="75B14303"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386F1D">
      <w:pPr>
        <w:widowControl w:val="0"/>
        <w:suppressAutoHyphens/>
        <w:jc w:val="both"/>
        <w:rPr>
          <w:rFonts w:ascii="Arial Narrow" w:hAnsi="Arial Narrow" w:cs="Arial"/>
          <w:sz w:val="24"/>
          <w:szCs w:val="24"/>
        </w:rPr>
      </w:pPr>
    </w:p>
    <w:p w14:paraId="6DE213EB" w14:textId="77777777" w:rsidR="00386F1D" w:rsidRPr="00F02849" w:rsidRDefault="00386F1D" w:rsidP="00386F1D">
      <w:pPr>
        <w:widowControl w:val="0"/>
        <w:suppressAutoHyphens/>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386F1D">
      <w:pPr>
        <w:widowControl w:val="0"/>
        <w:suppressAutoHyphens/>
        <w:jc w:val="center"/>
        <w:rPr>
          <w:rFonts w:ascii="Arial Narrow" w:hAnsi="Arial Narrow" w:cs="Arial"/>
          <w:sz w:val="24"/>
          <w:szCs w:val="24"/>
        </w:rPr>
      </w:pPr>
    </w:p>
    <w:p w14:paraId="7B454E04" w14:textId="77777777" w:rsidR="00386F1D" w:rsidRPr="00F02849" w:rsidRDefault="00386F1D" w:rsidP="00386F1D">
      <w:pPr>
        <w:widowControl w:val="0"/>
        <w:suppressAutoHyphens/>
        <w:jc w:val="center"/>
        <w:rPr>
          <w:rFonts w:ascii="Arial Narrow" w:hAnsi="Arial Narrow" w:cs="Arial"/>
          <w:sz w:val="24"/>
          <w:szCs w:val="24"/>
        </w:rPr>
      </w:pPr>
    </w:p>
    <w:p w14:paraId="2CCEEEFC" w14:textId="2C64CAAB" w:rsidR="00386F1D"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386F1D">
      <w:pPr>
        <w:widowControl w:val="0"/>
        <w:suppressAutoHyphens/>
        <w:jc w:val="center"/>
        <w:rPr>
          <w:rFonts w:ascii="Arial Narrow" w:hAnsi="Arial Narrow" w:cs="Arial"/>
          <w:sz w:val="24"/>
          <w:szCs w:val="24"/>
        </w:rPr>
      </w:pPr>
    </w:p>
    <w:p w14:paraId="19B2F305" w14:textId="77777777" w:rsidR="00386F1D" w:rsidRPr="00F02849" w:rsidRDefault="00386F1D" w:rsidP="00386F1D">
      <w:pPr>
        <w:widowControl w:val="0"/>
        <w:suppressAutoHyphens/>
        <w:jc w:val="center"/>
        <w:rPr>
          <w:rFonts w:ascii="Arial Narrow" w:hAnsi="Arial Narrow" w:cs="Arial"/>
          <w:sz w:val="24"/>
          <w:szCs w:val="24"/>
        </w:rPr>
      </w:pPr>
    </w:p>
    <w:p w14:paraId="0121C682" w14:textId="7584455A" w:rsidR="00386F1D" w:rsidRPr="00F02849" w:rsidRDefault="00877567"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386F1D">
      <w:pPr>
        <w:widowControl w:val="0"/>
        <w:suppressAutoHyphens/>
        <w:jc w:val="center"/>
        <w:rPr>
          <w:rFonts w:ascii="Arial Narrow" w:hAnsi="Arial Narrow" w:cs="Arial"/>
          <w:b/>
          <w:sz w:val="24"/>
          <w:szCs w:val="24"/>
        </w:rPr>
      </w:pPr>
    </w:p>
    <w:p w14:paraId="10B5085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386F1D">
      <w:pPr>
        <w:widowControl w:val="0"/>
        <w:suppressAutoHyphens/>
        <w:rPr>
          <w:rFonts w:ascii="Arial Narrow" w:hAnsi="Arial Narrow" w:cs="Arial"/>
          <w:sz w:val="24"/>
          <w:szCs w:val="24"/>
        </w:rPr>
      </w:pPr>
    </w:p>
    <w:p w14:paraId="08C40045"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br w:type="page"/>
      </w:r>
    </w:p>
    <w:p w14:paraId="624B1076" w14:textId="4F077FB8" w:rsidR="00386F1D" w:rsidRPr="00F02849" w:rsidRDefault="00386F1D" w:rsidP="00386F1D">
      <w:pPr>
        <w:widowControl w:val="0"/>
        <w:shd w:val="clear" w:color="auto" w:fill="C0C0C0"/>
        <w:suppressAutoHyphens/>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74C35DF3" w14:textId="77777777" w:rsidR="00386F1D" w:rsidRDefault="00386F1D" w:rsidP="00386F1D">
      <w:pPr>
        <w:widowControl w:val="0"/>
        <w:suppressAutoHyphens/>
        <w:jc w:val="both"/>
        <w:rPr>
          <w:rFonts w:ascii="Arial Narrow" w:hAnsi="Arial Narrow" w:cs="Arial"/>
          <w:sz w:val="24"/>
          <w:szCs w:val="24"/>
        </w:rPr>
      </w:pPr>
    </w:p>
    <w:p w14:paraId="05F82060" w14:textId="77777777" w:rsidR="00386F1D" w:rsidRDefault="00386F1D" w:rsidP="00386F1D">
      <w:pPr>
        <w:widowControl w:val="0"/>
        <w:suppressAutoHyphens/>
        <w:jc w:val="both"/>
        <w:rPr>
          <w:rFonts w:ascii="Arial Narrow" w:hAnsi="Arial Narrow" w:cs="Arial"/>
          <w:sz w:val="24"/>
          <w:szCs w:val="24"/>
        </w:rPr>
      </w:pPr>
    </w:p>
    <w:p w14:paraId="1AFEC856" w14:textId="77777777" w:rsidR="00386F1D" w:rsidRDefault="00386F1D" w:rsidP="00386F1D">
      <w:pPr>
        <w:widowControl w:val="0"/>
        <w:suppressAutoHyphens/>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386F1D">
      <w:pPr>
        <w:widowControl w:val="0"/>
        <w:suppressAutoHyphens/>
        <w:jc w:val="right"/>
        <w:rPr>
          <w:rFonts w:ascii="Arial Narrow" w:hAnsi="Arial Narrow" w:cs="Arial"/>
          <w:sz w:val="24"/>
          <w:szCs w:val="24"/>
        </w:rPr>
      </w:pPr>
    </w:p>
    <w:p w14:paraId="459B714C" w14:textId="759404AF"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294D34">
        <w:rPr>
          <w:rFonts w:ascii="Arial Narrow" w:hAnsi="Arial Narrow" w:cs="Arial"/>
          <w:b/>
        </w:rPr>
        <w:t>13</w:t>
      </w:r>
      <w:r w:rsidRPr="00F02849">
        <w:rPr>
          <w:rFonts w:ascii="Arial Narrow" w:hAnsi="Arial Narrow" w:cs="Arial"/>
          <w:b/>
        </w:rPr>
        <w:t>/2021</w:t>
      </w:r>
    </w:p>
    <w:p w14:paraId="77564C05" w14:textId="5190913A"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w:t>
      </w:r>
      <w:r w:rsidR="00294D34">
        <w:rPr>
          <w:rFonts w:ascii="Arial Narrow" w:hAnsi="Arial Narrow" w:cs="Arial"/>
          <w:b/>
        </w:rPr>
        <w:t>10</w:t>
      </w:r>
      <w:r w:rsidRPr="00F02849">
        <w:rPr>
          <w:rFonts w:ascii="Arial Narrow" w:hAnsi="Arial Narrow" w:cs="Arial"/>
          <w:b/>
        </w:rPr>
        <w:t>/2021</w:t>
      </w:r>
    </w:p>
    <w:p w14:paraId="44AF4CBC" w14:textId="77777777" w:rsidR="00386F1D" w:rsidRPr="00F02849" w:rsidRDefault="00386F1D" w:rsidP="00386F1D">
      <w:pPr>
        <w:pStyle w:val="SemEspaamento"/>
        <w:widowControl w:val="0"/>
        <w:suppressAutoHyphens/>
        <w:jc w:val="both"/>
        <w:rPr>
          <w:rFonts w:ascii="Arial Narrow" w:hAnsi="Arial Narrow" w:cs="Arial"/>
          <w:b/>
        </w:rPr>
      </w:pPr>
    </w:p>
    <w:p w14:paraId="141F97F3"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386F1D">
      <w:pPr>
        <w:pStyle w:val="Ttulo1"/>
        <w:keepNext w:val="0"/>
        <w:widowControl w:val="0"/>
        <w:suppressAutoHyphens/>
        <w:jc w:val="both"/>
        <w:rPr>
          <w:rFonts w:ascii="Arial Narrow" w:hAnsi="Arial Narrow" w:cs="Arial"/>
          <w:b w:val="0"/>
          <w:bCs/>
        </w:rPr>
      </w:pPr>
    </w:p>
    <w:p w14:paraId="0F13703A" w14:textId="5B21FC0D"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recarga de gás liquefeito GLP 13 quilos,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F02849">
        <w:rPr>
          <w:rFonts w:ascii="Arial Narrow" w:hAnsi="Arial Narrow" w:cs="Arial"/>
          <w:b w:val="0"/>
        </w:rPr>
        <w:t xml:space="preserve"> objeto do Processo Licitatório 0</w:t>
      </w:r>
      <w:r w:rsidR="00294D34">
        <w:rPr>
          <w:rFonts w:ascii="Arial Narrow" w:hAnsi="Arial Narrow" w:cs="Arial"/>
          <w:b w:val="0"/>
          <w:lang w:val="pt-BR"/>
        </w:rPr>
        <w:t>13</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w:t>
      </w:r>
      <w:r w:rsidR="00294D34">
        <w:rPr>
          <w:rFonts w:ascii="Arial Narrow" w:hAnsi="Arial Narrow" w:cs="Arial"/>
          <w:b w:val="0"/>
          <w:lang w:val="pt-BR"/>
        </w:rPr>
        <w:t>10</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CB65CF"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386F1D">
      <w:pPr>
        <w:widowControl w:val="0"/>
        <w:suppressAutoHyphens/>
        <w:rPr>
          <w:rFonts w:ascii="Arial Narrow" w:hAnsi="Arial Narrow" w:cs="Arial"/>
          <w:sz w:val="24"/>
          <w:szCs w:val="24"/>
        </w:rPr>
      </w:pPr>
    </w:p>
    <w:p w14:paraId="60D15816" w14:textId="4DCCB838"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sz w:val="24"/>
          <w:szCs w:val="24"/>
        </w:rPr>
        <w:t xml:space="preserve">DA JUSTIFICATIVA: </w:t>
      </w:r>
      <w:r w:rsidRPr="00F02849">
        <w:rPr>
          <w:rFonts w:ascii="Arial Narrow" w:hAnsi="Arial Narrow" w:cs="Arial"/>
          <w:sz w:val="24"/>
          <w:szCs w:val="24"/>
        </w:rPr>
        <w:t xml:space="preserve">Considerando a necessidade de ofertar alimentação para os alunos da rede </w:t>
      </w:r>
      <w:r w:rsidR="00CB65CF" w:rsidRPr="00F02849">
        <w:rPr>
          <w:rFonts w:ascii="Arial Narrow" w:hAnsi="Arial Narrow" w:cs="Arial"/>
          <w:sz w:val="24"/>
          <w:szCs w:val="24"/>
        </w:rPr>
        <w:t>pública</w:t>
      </w:r>
      <w:r w:rsidRPr="00F02849">
        <w:rPr>
          <w:rFonts w:ascii="Arial Narrow" w:hAnsi="Arial Narrow" w:cs="Arial"/>
          <w:sz w:val="24"/>
          <w:szCs w:val="24"/>
        </w:rPr>
        <w:t xml:space="preserve"> municipal de ensino, bem como fornecimento de alimentação a crianças inscritas em projetos sociais, bem como uso nas demais secretarias que integram a administração municipal, justifica-se a abertura de processo licitatório para registro de preços, objetivando a futura e eventual “aquisição de recarga de gás liquefeito GLP 13, bem como aquisição de bujões com carga” , conforme detalhado no termo de referência. </w:t>
      </w:r>
    </w:p>
    <w:p w14:paraId="5A2D3834" w14:textId="77777777" w:rsidR="00386F1D" w:rsidRPr="00F02849" w:rsidRDefault="00386F1D" w:rsidP="00386F1D">
      <w:pPr>
        <w:widowControl w:val="0"/>
        <w:suppressAutoHyphens/>
        <w:jc w:val="both"/>
        <w:rPr>
          <w:rFonts w:ascii="Arial Narrow" w:hAnsi="Arial Narrow" w:cs="Arial"/>
          <w:sz w:val="24"/>
          <w:szCs w:val="24"/>
        </w:rPr>
      </w:pPr>
    </w:p>
    <w:p w14:paraId="13D21888"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OBJETOS</w:t>
      </w:r>
    </w:p>
    <w:p w14:paraId="7E03D39F" w14:textId="77777777" w:rsidR="00386F1D" w:rsidRPr="00F02849" w:rsidRDefault="00386F1D" w:rsidP="00386F1D">
      <w:pPr>
        <w:widowControl w:val="0"/>
        <w:suppressAutoHyphens/>
        <w:ind w:left="708" w:firstLine="708"/>
        <w:jc w:val="both"/>
        <w:rPr>
          <w:rFonts w:ascii="Arial Narrow" w:hAnsi="Arial Narrow" w:cs="Arial"/>
          <w:sz w:val="24"/>
          <w:szCs w:val="24"/>
        </w:rPr>
      </w:pPr>
    </w:p>
    <w:p w14:paraId="73DA8022" w14:textId="6B2DDEF3" w:rsidR="00386F1D" w:rsidRPr="00F02849" w:rsidRDefault="00386F1D" w:rsidP="00386F1D">
      <w:pPr>
        <w:pStyle w:val="SemEspaamento"/>
        <w:widowControl w:val="0"/>
        <w:numPr>
          <w:ilvl w:val="1"/>
          <w:numId w:val="2"/>
        </w:numPr>
        <w:suppressAutoHyphens/>
        <w:jc w:val="both"/>
        <w:rPr>
          <w:rFonts w:ascii="Arial Narrow" w:hAnsi="Arial Narrow"/>
        </w:rPr>
      </w:pPr>
      <w:r w:rsidRPr="00F02849">
        <w:rPr>
          <w:rFonts w:ascii="Arial Narrow" w:hAnsi="Arial Narrow" w:cs="Arial"/>
        </w:rPr>
        <w:t xml:space="preserve">Constitui objeto deste contrato administrativo a aquisição </w:t>
      </w:r>
      <w:r w:rsidRPr="00F02849">
        <w:rPr>
          <w:rFonts w:ascii="Arial Narrow" w:hAnsi="Arial Narrow"/>
        </w:rPr>
        <w:t xml:space="preserve">de recarga de gás liquefeito GLP 13 quilos, bem como aquisição de bujões com carga” para uso na </w:t>
      </w:r>
      <w:r w:rsidR="00877567">
        <w:rPr>
          <w:rFonts w:ascii="Arial Narrow" w:hAnsi="Arial Narrow"/>
        </w:rPr>
        <w:t>preparação</w:t>
      </w:r>
      <w:r w:rsidRPr="00F02849">
        <w:rPr>
          <w:rFonts w:ascii="Arial Narrow" w:hAnsi="Arial Narrow"/>
        </w:rPr>
        <w:t xml:space="preserve"> de merenda escolar e uso das secretarias que integram a administração municipal, conforme descrito no quadro abaixo:</w:t>
      </w:r>
    </w:p>
    <w:p w14:paraId="20727E7B"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77777777" w:rsidR="00386F1D" w:rsidRPr="00F02849" w:rsidRDefault="00386F1D" w:rsidP="00386F1D">
            <w:pPr>
              <w:widowControl w:val="0"/>
              <w:suppressAutoHyphens/>
              <w:jc w:val="center"/>
              <w:rPr>
                <w:rFonts w:ascii="Arial Narrow" w:hAnsi="Arial Narrow" w:cs="Tahoma"/>
                <w:sz w:val="24"/>
                <w:szCs w:val="24"/>
              </w:rPr>
            </w:pPr>
            <w:proofErr w:type="spellStart"/>
            <w:r w:rsidRPr="00F02849">
              <w:rPr>
                <w:rFonts w:ascii="Arial Narrow" w:hAnsi="Arial Narrow" w:cs="Tahoma"/>
                <w:sz w:val="24"/>
                <w:szCs w:val="24"/>
              </w:rPr>
              <w:t>Und</w:t>
            </w:r>
            <w:proofErr w:type="spellEnd"/>
            <w:r w:rsidRPr="00F02849">
              <w:rPr>
                <w:rFonts w:ascii="Arial Narrow" w:hAnsi="Arial Narrow" w:cs="Tahoma"/>
                <w:sz w:val="24"/>
                <w:szCs w:val="24"/>
              </w:rPr>
              <w:t>.</w:t>
            </w: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77777777" w:rsidR="00386F1D" w:rsidRPr="00F02849" w:rsidRDefault="00386F1D" w:rsidP="00386F1D">
            <w:pPr>
              <w:widowControl w:val="0"/>
              <w:suppressAutoHyphens/>
              <w:rPr>
                <w:rFonts w:ascii="Arial Narrow" w:hAnsi="Arial Narrow" w:cs="Tahoma"/>
                <w:sz w:val="24"/>
                <w:szCs w:val="24"/>
              </w:rPr>
            </w:pPr>
            <w:r w:rsidRPr="00F02849">
              <w:rPr>
                <w:rFonts w:ascii="Arial Narrow" w:hAnsi="Arial Narrow"/>
                <w:sz w:val="24"/>
                <w:szCs w:val="24"/>
              </w:rPr>
              <w:t>Aquisição de carga de gás liquefeito GLP 13 quilos de uso domestico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386F1D">
            <w:pPr>
              <w:widowControl w:val="0"/>
              <w:suppressAutoHyphens/>
              <w:jc w:val="right"/>
              <w:rPr>
                <w:rFonts w:ascii="Arial Narrow" w:hAnsi="Arial Narrow" w:cs="Tahoma"/>
                <w:sz w:val="24"/>
                <w:szCs w:val="24"/>
              </w:rPr>
            </w:pPr>
          </w:p>
        </w:tc>
      </w:tr>
    </w:tbl>
    <w:p w14:paraId="53F5632B" w14:textId="77777777" w:rsidR="00386F1D" w:rsidRPr="00F02849" w:rsidRDefault="00386F1D" w:rsidP="00386F1D">
      <w:pPr>
        <w:pStyle w:val="SemEspaamento"/>
        <w:widowControl w:val="0"/>
        <w:suppressAutoHyphens/>
        <w:jc w:val="both"/>
        <w:rPr>
          <w:rFonts w:ascii="Arial Narrow" w:hAnsi="Arial Narrow"/>
        </w:rPr>
      </w:pPr>
    </w:p>
    <w:p w14:paraId="07EA539F" w14:textId="77777777" w:rsidR="00386F1D" w:rsidRPr="00F02849" w:rsidRDefault="00386F1D" w:rsidP="00386F1D">
      <w:pPr>
        <w:widowControl w:val="0"/>
        <w:suppressAutoHyphens/>
        <w:jc w:val="both"/>
        <w:rPr>
          <w:rFonts w:ascii="Arial Narrow" w:hAnsi="Arial Narrow" w:cs="Arial"/>
          <w:sz w:val="24"/>
          <w:szCs w:val="24"/>
        </w:rPr>
      </w:pPr>
    </w:p>
    <w:p w14:paraId="4396BCE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386F1D">
      <w:pPr>
        <w:widowControl w:val="0"/>
        <w:suppressAutoHyphens/>
        <w:jc w:val="both"/>
        <w:rPr>
          <w:rFonts w:ascii="Arial Narrow" w:hAnsi="Arial Narrow" w:cs="Arial"/>
          <w:sz w:val="24"/>
          <w:szCs w:val="24"/>
        </w:rPr>
      </w:pPr>
    </w:p>
    <w:p w14:paraId="44327657" w14:textId="77777777" w:rsidR="00386F1D" w:rsidRPr="00F02849" w:rsidRDefault="00386F1D" w:rsidP="00386F1D">
      <w:pPr>
        <w:widowControl w:val="0"/>
        <w:suppressAutoHyphens/>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386F1D">
      <w:pPr>
        <w:widowControl w:val="0"/>
        <w:suppressAutoHyphens/>
        <w:jc w:val="both"/>
        <w:rPr>
          <w:rFonts w:ascii="Arial Narrow" w:hAnsi="Arial Narrow" w:cs="Arial"/>
          <w:sz w:val="24"/>
          <w:szCs w:val="24"/>
        </w:rPr>
      </w:pPr>
    </w:p>
    <w:p w14:paraId="1FB7FDD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xml:space="preserve">, a importância global estimada em R$ .................... (.................................................................) insumo de fornecimento da recarga do gás descritos na clausula primeira. </w:t>
      </w:r>
    </w:p>
    <w:p w14:paraId="70914923" w14:textId="77777777" w:rsidR="00386F1D" w:rsidRPr="00F02849" w:rsidRDefault="00386F1D" w:rsidP="00386F1D">
      <w:pPr>
        <w:widowControl w:val="0"/>
        <w:suppressAutoHyphens/>
        <w:jc w:val="both"/>
        <w:rPr>
          <w:rFonts w:ascii="Arial Narrow" w:hAnsi="Arial Narrow" w:cs="Arial"/>
          <w:sz w:val="24"/>
          <w:szCs w:val="24"/>
        </w:rPr>
      </w:pPr>
    </w:p>
    <w:p w14:paraId="10AFBA7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4091B06A" w14:textId="77777777" w:rsidR="00386F1D" w:rsidRPr="00F02849" w:rsidRDefault="00386F1D" w:rsidP="00386F1D">
      <w:pPr>
        <w:widowControl w:val="0"/>
        <w:suppressAutoHyphens/>
        <w:jc w:val="both"/>
        <w:rPr>
          <w:rFonts w:ascii="Arial Narrow" w:hAnsi="Arial Narrow" w:cs="Arial"/>
          <w:sz w:val="24"/>
          <w:szCs w:val="24"/>
        </w:rPr>
      </w:pPr>
    </w:p>
    <w:p w14:paraId="3029A10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2.l.3 Os preços referidos na proposta, incluem todos os custos e benefícios decorrentes do fornecimento dos produtos, tais como encargos sociais, previdenciário, trabalhista, Finanças, seguro etc, de modo a constituírem a única e total contraprestação pela execução do contrato administrativo.</w:t>
      </w:r>
    </w:p>
    <w:p w14:paraId="48139788" w14:textId="77777777" w:rsidR="00386F1D" w:rsidRPr="00F02849" w:rsidRDefault="00386F1D" w:rsidP="00386F1D">
      <w:pPr>
        <w:widowControl w:val="0"/>
        <w:suppressAutoHyphens/>
        <w:jc w:val="both"/>
        <w:rPr>
          <w:rFonts w:ascii="Arial Narrow" w:hAnsi="Arial Narrow" w:cs="Arial"/>
          <w:sz w:val="24"/>
          <w:szCs w:val="24"/>
        </w:rPr>
      </w:pPr>
    </w:p>
    <w:p w14:paraId="32A91E44" w14:textId="77777777" w:rsidR="00386F1D" w:rsidRPr="00F02849" w:rsidRDefault="00386F1D" w:rsidP="00386F1D">
      <w:pPr>
        <w:widowControl w:val="0"/>
        <w:suppressAutoHyphens/>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386F1D">
      <w:pPr>
        <w:widowControl w:val="0"/>
        <w:suppressAutoHyphens/>
        <w:jc w:val="both"/>
        <w:rPr>
          <w:rFonts w:ascii="Arial Narrow" w:hAnsi="Arial Narrow" w:cs="Arial"/>
          <w:b/>
          <w:sz w:val="24"/>
          <w:szCs w:val="24"/>
        </w:rPr>
      </w:pPr>
    </w:p>
    <w:p w14:paraId="5D72C9A3"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17AE688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6359813" w14:textId="73EC7C24" w:rsidR="00386F1D" w:rsidRDefault="00386F1D" w:rsidP="00877567">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2.2.2 Na nota fiscal deverá constar os dados bancários para depósito do valor devido relativo ao fornecimento do objeto.</w:t>
      </w:r>
    </w:p>
    <w:p w14:paraId="52635D46" w14:textId="77777777" w:rsidR="00877567" w:rsidRPr="00F02849" w:rsidRDefault="00877567" w:rsidP="00877567">
      <w:pPr>
        <w:autoSpaceDE w:val="0"/>
        <w:autoSpaceDN w:val="0"/>
        <w:adjustRightInd w:val="0"/>
        <w:jc w:val="both"/>
        <w:rPr>
          <w:rFonts w:ascii="Arial Narrow" w:hAnsi="Arial Narrow" w:cs="Arial"/>
          <w:sz w:val="24"/>
          <w:szCs w:val="24"/>
        </w:rPr>
      </w:pPr>
    </w:p>
    <w:p w14:paraId="4117EF2A" w14:textId="30B33402"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B65CF" w:rsidRPr="00F02849">
        <w:rPr>
          <w:rFonts w:ascii="Arial Narrow" w:hAnsi="Arial Narrow" w:cs="Arial"/>
          <w:sz w:val="24"/>
          <w:szCs w:val="24"/>
        </w:rPr>
        <w:t>as autorizações</w:t>
      </w:r>
      <w:r w:rsidRPr="00F02849">
        <w:rPr>
          <w:rFonts w:ascii="Arial Narrow" w:hAnsi="Arial Narrow" w:cs="Arial"/>
          <w:sz w:val="24"/>
          <w:szCs w:val="24"/>
        </w:rPr>
        <w:t xml:space="preserve"> de fornecimento emitidas por servidores devidamente qualificados.</w:t>
      </w:r>
    </w:p>
    <w:p w14:paraId="4E3EE511" w14:textId="77777777" w:rsidR="00386F1D" w:rsidRPr="00F02849" w:rsidRDefault="00386F1D" w:rsidP="00386F1D">
      <w:pPr>
        <w:widowControl w:val="0"/>
        <w:suppressAutoHyphens/>
        <w:jc w:val="both"/>
        <w:rPr>
          <w:rFonts w:ascii="Arial Narrow" w:hAnsi="Arial Narrow" w:cs="Arial"/>
          <w:sz w:val="24"/>
          <w:szCs w:val="24"/>
        </w:rPr>
      </w:pPr>
    </w:p>
    <w:p w14:paraId="5DE6899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386F1D">
      <w:pPr>
        <w:widowControl w:val="0"/>
        <w:tabs>
          <w:tab w:val="left" w:pos="2820"/>
        </w:tabs>
        <w:suppressAutoHyphens/>
        <w:jc w:val="both"/>
        <w:rPr>
          <w:rFonts w:ascii="Arial Narrow" w:hAnsi="Arial Narrow" w:cs="Arial"/>
          <w:sz w:val="24"/>
          <w:szCs w:val="24"/>
        </w:rPr>
      </w:pPr>
    </w:p>
    <w:p w14:paraId="721F0895" w14:textId="1E1642B2"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Default="00386F1D" w:rsidP="00386F1D">
      <w:pPr>
        <w:rPr>
          <w:rFonts w:ascii="Arial Narrow" w:hAnsi="Arial Narrow"/>
          <w:sz w:val="24"/>
          <w:szCs w:val="24"/>
          <w:lang w:eastAsia="x-none"/>
        </w:rPr>
      </w:pPr>
    </w:p>
    <w:p w14:paraId="1EAE413D" w14:textId="554F6D3D"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061212.367.0021.2055-Manutenção atividades do ensino especial</w:t>
      </w:r>
    </w:p>
    <w:p w14:paraId="1E097F34"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33190040-Material de consumo Ficha-137</w:t>
      </w:r>
    </w:p>
    <w:p w14:paraId="6D61B0A6"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061112.122.0002.2042-Manutenção Administração do ensino municipal</w:t>
      </w:r>
    </w:p>
    <w:p w14:paraId="57C2CA70"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Ficha-82</w:t>
      </w:r>
    </w:p>
    <w:p w14:paraId="66DD0786"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061112.122.0002.2042-Manut.Administração ensino municipal</w:t>
      </w:r>
    </w:p>
    <w:p w14:paraId="48767B8B"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Ficha-858</w:t>
      </w:r>
    </w:p>
    <w:p w14:paraId="046E5180"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lastRenderedPageBreak/>
        <w:t>08.11.10.122.0017.2073-Manut. Administração secretaria M</w:t>
      </w:r>
    </w:p>
    <w:p w14:paraId="1739525A"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33390333-Material de consumo Ficha -900</w:t>
      </w:r>
    </w:p>
    <w:p w14:paraId="0D18F8AD"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051104.122.0002.2017-Manutenção atividades serviços administrativos.</w:t>
      </w:r>
    </w:p>
    <w:p w14:paraId="1208BE3F" w14:textId="77777777" w:rsidR="00386F1D" w:rsidRDefault="00386F1D" w:rsidP="00386F1D">
      <w:pPr>
        <w:widowControl w:val="0"/>
        <w:suppressAutoHyphens/>
        <w:rPr>
          <w:rFonts w:ascii="Arial Narrow" w:hAnsi="Arial Narrow"/>
          <w:sz w:val="24"/>
          <w:szCs w:val="24"/>
          <w:lang w:eastAsia="x-none"/>
        </w:rPr>
      </w:pPr>
      <w:r>
        <w:rPr>
          <w:rFonts w:ascii="Arial Narrow" w:hAnsi="Arial Narrow"/>
          <w:sz w:val="24"/>
          <w:szCs w:val="24"/>
          <w:lang w:eastAsia="x-none"/>
        </w:rPr>
        <w:t>33390300-Material de consumo Ficha-823</w:t>
      </w:r>
    </w:p>
    <w:p w14:paraId="1B6A3A68" w14:textId="77777777" w:rsidR="00386F1D" w:rsidRPr="00F02849" w:rsidRDefault="00386F1D" w:rsidP="00386F1D">
      <w:pPr>
        <w:widowControl w:val="0"/>
        <w:suppressAutoHyphens/>
        <w:jc w:val="both"/>
        <w:rPr>
          <w:rFonts w:ascii="Arial Narrow" w:hAnsi="Arial Narrow" w:cs="Arial"/>
          <w:bCs/>
          <w:sz w:val="24"/>
          <w:szCs w:val="24"/>
        </w:rPr>
      </w:pP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386F1D">
            <w:pPr>
              <w:widowControl w:val="0"/>
              <w:suppressAutoHyphens/>
              <w:jc w:val="center"/>
              <w:rPr>
                <w:rFonts w:ascii="Arial Narrow" w:hAnsi="Arial Narrow"/>
                <w:sz w:val="24"/>
                <w:szCs w:val="24"/>
              </w:rPr>
            </w:pPr>
          </w:p>
        </w:tc>
        <w:tc>
          <w:tcPr>
            <w:tcW w:w="2463" w:type="dxa"/>
            <w:vAlign w:val="center"/>
          </w:tcPr>
          <w:p w14:paraId="30675DBB" w14:textId="77777777" w:rsidR="00386F1D" w:rsidRPr="00F02849" w:rsidRDefault="00386F1D" w:rsidP="00386F1D">
            <w:pPr>
              <w:widowControl w:val="0"/>
              <w:suppressAutoHyphens/>
              <w:rPr>
                <w:rFonts w:ascii="Arial Narrow" w:hAnsi="Arial Narrow"/>
                <w:sz w:val="24"/>
                <w:szCs w:val="24"/>
              </w:rPr>
            </w:pPr>
          </w:p>
        </w:tc>
      </w:tr>
    </w:tbl>
    <w:p w14:paraId="3C7BB649" w14:textId="77777777"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386F1D">
      <w:pPr>
        <w:widowControl w:val="0"/>
        <w:suppressAutoHyphens/>
        <w:jc w:val="both"/>
        <w:rPr>
          <w:rFonts w:ascii="Arial Narrow" w:hAnsi="Arial Narrow" w:cs="Arial"/>
          <w:sz w:val="24"/>
          <w:szCs w:val="24"/>
        </w:rPr>
      </w:pPr>
    </w:p>
    <w:p w14:paraId="1657CD5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QUARTA - DA VIGENCIA CONTRATUAL</w:t>
      </w:r>
    </w:p>
    <w:p w14:paraId="416C3BD2" w14:textId="77777777" w:rsidR="00386F1D" w:rsidRPr="00F02849" w:rsidRDefault="00386F1D" w:rsidP="00386F1D">
      <w:pPr>
        <w:pStyle w:val="Ttulo9"/>
        <w:widowControl w:val="0"/>
        <w:suppressAutoHyphens/>
        <w:spacing w:before="0" w:after="0"/>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386F1D">
      <w:pPr>
        <w:widowControl w:val="0"/>
        <w:suppressAutoHyphens/>
        <w:jc w:val="both"/>
        <w:rPr>
          <w:rFonts w:ascii="Arial Narrow" w:hAnsi="Arial Narrow" w:cs="Arial"/>
          <w:sz w:val="24"/>
          <w:szCs w:val="24"/>
        </w:rPr>
      </w:pPr>
    </w:p>
    <w:p w14:paraId="597EF98C" w14:textId="3782DB69"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CB65CF"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386F1D">
      <w:pPr>
        <w:widowControl w:val="0"/>
        <w:suppressAutoHyphens/>
        <w:rPr>
          <w:rFonts w:ascii="Arial Narrow" w:hAnsi="Arial Narrow" w:cs="Arial"/>
          <w:sz w:val="24"/>
          <w:szCs w:val="24"/>
        </w:rPr>
      </w:pPr>
    </w:p>
    <w:p w14:paraId="45E8E44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386F1D">
      <w:pPr>
        <w:widowControl w:val="0"/>
        <w:suppressAutoHyphens/>
        <w:jc w:val="both"/>
        <w:rPr>
          <w:rFonts w:ascii="Arial Narrow" w:hAnsi="Arial Narrow" w:cs="Arial"/>
          <w:sz w:val="24"/>
          <w:szCs w:val="24"/>
        </w:rPr>
      </w:pPr>
    </w:p>
    <w:p w14:paraId="50E8AC9D"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7E089DC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386F1D">
      <w:pPr>
        <w:widowControl w:val="0"/>
        <w:suppressAutoHyphens/>
        <w:jc w:val="both"/>
        <w:rPr>
          <w:rFonts w:ascii="Arial Narrow" w:hAnsi="Arial Narrow" w:cs="Arial"/>
          <w:sz w:val="24"/>
          <w:szCs w:val="24"/>
        </w:rPr>
      </w:pPr>
    </w:p>
    <w:p w14:paraId="555ED4EF"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6.1 Constituir servidor na qualidade de fiscal para acompanhar a execução deste “contrato administrativo” em conformidade com o estabelecido no art. 67 da Lei 8.666/93.</w:t>
      </w:r>
    </w:p>
    <w:p w14:paraId="321BB961"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CA38EEF" w14:textId="095722F6"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da recarga do gás/produtos ofertados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59AF58B7"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36EB41EB"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7A4C9B4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67ECE002"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7DE06F3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386F1D">
      <w:pPr>
        <w:widowControl w:val="0"/>
        <w:suppressAutoHyphens/>
        <w:jc w:val="both"/>
        <w:rPr>
          <w:rFonts w:ascii="Arial Narrow" w:hAnsi="Arial Narrow" w:cs="Arial"/>
          <w:sz w:val="24"/>
          <w:szCs w:val="24"/>
        </w:rPr>
      </w:pPr>
    </w:p>
    <w:p w14:paraId="7B3915F1" w14:textId="1DD74DD0"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7.1 </w:t>
      </w:r>
      <w:r w:rsidR="00CB65CF" w:rsidRPr="00F02849">
        <w:rPr>
          <w:rFonts w:ascii="Arial Narrow" w:hAnsi="Arial Narrow" w:cs="Arial"/>
          <w:sz w:val="24"/>
          <w:szCs w:val="24"/>
        </w:rPr>
        <w:t>Fornece</w:t>
      </w:r>
      <w:r w:rsidR="00CB65CF">
        <w:rPr>
          <w:rFonts w:ascii="Arial Narrow" w:hAnsi="Arial Narrow" w:cs="Arial"/>
          <w:sz w:val="24"/>
          <w:szCs w:val="24"/>
        </w:rPr>
        <w:t>r</w:t>
      </w:r>
      <w:r w:rsidRPr="00F02849">
        <w:rPr>
          <w:rFonts w:ascii="Arial Narrow" w:hAnsi="Arial Narrow" w:cs="Arial"/>
          <w:sz w:val="24"/>
          <w:szCs w:val="24"/>
        </w:rPr>
        <w:t xml:space="preserve"> a recarga do gás liquefeito GLP 13 quilos, em observância às normas da ANP e CONAMA, bem como em observância ao teor do instrumento convocatório/edital e seus anexos, em conformidade com o requisitado (Autorização de fornecimento), pautando pela entrega in loco (locais definidos pela Administração), no prazo de até </w:t>
      </w:r>
      <w:r w:rsidR="00877567">
        <w:rPr>
          <w:rFonts w:ascii="Arial Narrow" w:hAnsi="Arial Narrow" w:cs="Arial"/>
          <w:sz w:val="24"/>
          <w:szCs w:val="24"/>
        </w:rPr>
        <w:t>24</w:t>
      </w:r>
      <w:r w:rsidRPr="00F02849">
        <w:rPr>
          <w:rFonts w:ascii="Arial Narrow" w:hAnsi="Arial Narrow" w:cs="Arial"/>
          <w:sz w:val="24"/>
          <w:szCs w:val="24"/>
        </w:rPr>
        <w:t xml:space="preserve"> (</w:t>
      </w:r>
      <w:r w:rsidR="00877567">
        <w:rPr>
          <w:rFonts w:ascii="Arial Narrow" w:hAnsi="Arial Narrow" w:cs="Arial"/>
          <w:sz w:val="24"/>
          <w:szCs w:val="24"/>
        </w:rPr>
        <w:t>vinte e quatro</w:t>
      </w:r>
      <w:r w:rsidRPr="00F02849">
        <w:rPr>
          <w:rFonts w:ascii="Arial Narrow" w:hAnsi="Arial Narrow" w:cs="Arial"/>
          <w:sz w:val="24"/>
          <w:szCs w:val="24"/>
        </w:rPr>
        <w:t xml:space="preserve">) </w:t>
      </w:r>
      <w:r w:rsidR="00877567">
        <w:rPr>
          <w:rFonts w:ascii="Arial Narrow" w:hAnsi="Arial Narrow" w:cs="Arial"/>
          <w:sz w:val="24"/>
          <w:szCs w:val="24"/>
        </w:rPr>
        <w:t>horas</w:t>
      </w:r>
      <w:r w:rsidRPr="00F02849">
        <w:rPr>
          <w:rFonts w:ascii="Arial Narrow" w:hAnsi="Arial Narrow" w:cs="Arial"/>
          <w:sz w:val="24"/>
          <w:szCs w:val="24"/>
        </w:rPr>
        <w:t xml:space="preserve"> contados da data da ordem de fornecimento.</w:t>
      </w:r>
    </w:p>
    <w:p w14:paraId="580BBBAE"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552BE93D"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7.2 Fornecer a recarga do gás em conformidade com as normas da agencia nacional de petróleo e de acordo com as normas ambientais.</w:t>
      </w:r>
    </w:p>
    <w:p w14:paraId="109F99A3"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55D5B8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7.3 Manter durante toda a vigência deste contrato administrativo e, em compatibilidade com as obrigações por ele assumidas, mantendo todas as condições de habilitação e qualificação exigidas na licitação;</w:t>
      </w:r>
    </w:p>
    <w:p w14:paraId="0320D38C" w14:textId="77777777" w:rsidR="00386F1D" w:rsidRPr="00F02849" w:rsidRDefault="00386F1D" w:rsidP="00386F1D">
      <w:pPr>
        <w:widowControl w:val="0"/>
        <w:suppressAutoHyphens/>
        <w:jc w:val="both"/>
        <w:rPr>
          <w:rFonts w:ascii="Arial Narrow" w:hAnsi="Arial Narrow" w:cs="Arial"/>
          <w:sz w:val="24"/>
          <w:szCs w:val="24"/>
        </w:rPr>
      </w:pPr>
    </w:p>
    <w:p w14:paraId="1D604142" w14:textId="515610CE"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7.4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w:t>
      </w:r>
      <w:r w:rsidR="00CB65CF" w:rsidRPr="00F02849">
        <w:rPr>
          <w:rFonts w:ascii="Arial Narrow" w:hAnsi="Arial Narrow" w:cs="Arial"/>
          <w:sz w:val="24"/>
          <w:szCs w:val="24"/>
        </w:rPr>
        <w:t>estadual</w:t>
      </w:r>
      <w:r w:rsidRPr="00F02849">
        <w:rPr>
          <w:rFonts w:ascii="Arial Narrow" w:hAnsi="Arial Narrow" w:cs="Arial"/>
          <w:sz w:val="24"/>
          <w:szCs w:val="24"/>
        </w:rPr>
        <w:t xml:space="preserve"> ou Municipal. </w:t>
      </w:r>
    </w:p>
    <w:p w14:paraId="10B43894" w14:textId="77777777" w:rsidR="00386F1D" w:rsidRPr="00F02849" w:rsidRDefault="00386F1D" w:rsidP="00386F1D">
      <w:pPr>
        <w:widowControl w:val="0"/>
        <w:suppressAutoHyphens/>
        <w:jc w:val="both"/>
        <w:rPr>
          <w:rFonts w:ascii="Arial Narrow" w:hAnsi="Arial Narrow" w:cs="Arial"/>
          <w:sz w:val="24"/>
          <w:szCs w:val="24"/>
        </w:rPr>
      </w:pPr>
    </w:p>
    <w:p w14:paraId="6CEB47B3" w14:textId="77777777" w:rsidR="00386F1D" w:rsidRPr="00F02849" w:rsidRDefault="00386F1D" w:rsidP="00386F1D">
      <w:pPr>
        <w:widowControl w:val="0"/>
        <w:suppressAutoHyphens/>
        <w:ind w:right="72"/>
        <w:jc w:val="both"/>
        <w:rPr>
          <w:rFonts w:ascii="Arial Narrow" w:hAnsi="Arial Narrow" w:cs="Arial"/>
          <w:sz w:val="24"/>
          <w:szCs w:val="24"/>
        </w:rPr>
      </w:pPr>
      <w:r w:rsidRPr="00F02849">
        <w:rPr>
          <w:rFonts w:ascii="Arial Narrow" w:hAnsi="Arial Narrow" w:cs="Arial"/>
          <w:sz w:val="24"/>
          <w:szCs w:val="24"/>
        </w:rPr>
        <w:t>7.5 Fica vedada ainda à contratada, a negociação de títulos, emitidas contra o Município de São João das Missões/MG, sob qualquer pretexto, em face do fornecimento dos objetos da presente licitação;</w:t>
      </w:r>
    </w:p>
    <w:p w14:paraId="192A983D" w14:textId="77777777" w:rsidR="00386F1D" w:rsidRPr="00F02849" w:rsidRDefault="00386F1D" w:rsidP="00386F1D">
      <w:pPr>
        <w:widowControl w:val="0"/>
        <w:suppressAutoHyphens/>
        <w:ind w:right="335"/>
        <w:rPr>
          <w:rFonts w:ascii="Arial Narrow" w:hAnsi="Arial Narrow" w:cs="Arial"/>
          <w:sz w:val="24"/>
          <w:szCs w:val="24"/>
        </w:rPr>
      </w:pPr>
    </w:p>
    <w:p w14:paraId="121F1988" w14:textId="6D968C91" w:rsidR="00386F1D" w:rsidRPr="00F02849" w:rsidRDefault="00386F1D" w:rsidP="00386F1D">
      <w:pPr>
        <w:widowControl w:val="0"/>
        <w:suppressAutoHyphens/>
        <w:ind w:right="-2"/>
        <w:jc w:val="both"/>
        <w:rPr>
          <w:rFonts w:ascii="Arial Narrow" w:hAnsi="Arial Narrow" w:cs="Arial"/>
          <w:sz w:val="24"/>
          <w:szCs w:val="24"/>
        </w:rPr>
      </w:pPr>
      <w:r w:rsidRPr="00F02849">
        <w:rPr>
          <w:rFonts w:ascii="Arial Narrow" w:hAnsi="Arial Narrow" w:cs="Arial"/>
          <w:sz w:val="24"/>
          <w:szCs w:val="24"/>
        </w:rPr>
        <w:t>7.6 Será objeto de emissão de nota fiscal em conformidade com cada ordem de fornecimento emitida pelo Departamento de Compras.</w:t>
      </w:r>
      <w:r w:rsidR="00877567">
        <w:rPr>
          <w:rFonts w:ascii="Arial Narrow" w:hAnsi="Arial Narrow" w:cs="Arial"/>
          <w:sz w:val="24"/>
          <w:szCs w:val="24"/>
        </w:rPr>
        <w:t xml:space="preserve"> </w:t>
      </w:r>
      <w:r w:rsidRPr="00F02849">
        <w:rPr>
          <w:rFonts w:ascii="Arial Narrow" w:hAnsi="Arial Narrow" w:cs="Arial"/>
          <w:sz w:val="24"/>
          <w:szCs w:val="24"/>
        </w:rPr>
        <w:t xml:space="preserve">devendo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 bem como o nome da secretaria requisitante.</w:t>
      </w:r>
    </w:p>
    <w:p w14:paraId="4E2320D1" w14:textId="77777777" w:rsidR="00386F1D" w:rsidRPr="00F02849" w:rsidRDefault="00386F1D" w:rsidP="00386F1D">
      <w:pPr>
        <w:pStyle w:val="Corpodetexto"/>
        <w:widowControl w:val="0"/>
        <w:suppressAutoHyphens/>
        <w:spacing w:after="0"/>
        <w:jc w:val="both"/>
        <w:rPr>
          <w:rFonts w:ascii="Arial Narrow" w:hAnsi="Arial Narrow" w:cs="Arial"/>
          <w:sz w:val="24"/>
          <w:szCs w:val="24"/>
        </w:rPr>
      </w:pPr>
    </w:p>
    <w:p w14:paraId="34AEC4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7.7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2FB23C8D"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3C9B47A"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7.8 Avocar para si, todas as responsabilidades de eventuais danos causados à Administração e ou a Terceiros, decorrente da entrega dos objetos in loco (sede do Município), isentando o Município de quaisquer obrigações.</w:t>
      </w:r>
    </w:p>
    <w:p w14:paraId="4C1DA28F" w14:textId="77777777" w:rsidR="00386F1D" w:rsidRPr="00F02849" w:rsidRDefault="00386F1D" w:rsidP="00386F1D">
      <w:pPr>
        <w:widowControl w:val="0"/>
        <w:suppressAutoHyphens/>
        <w:jc w:val="both"/>
        <w:rPr>
          <w:rFonts w:ascii="Arial Narrow" w:hAnsi="Arial Narrow" w:cs="Arial"/>
          <w:sz w:val="24"/>
          <w:szCs w:val="24"/>
        </w:rPr>
      </w:pPr>
    </w:p>
    <w:p w14:paraId="27F2138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386F1D">
      <w:pPr>
        <w:widowControl w:val="0"/>
        <w:suppressAutoHyphens/>
        <w:jc w:val="both"/>
        <w:rPr>
          <w:rFonts w:ascii="Arial Narrow" w:hAnsi="Arial Narrow" w:cs="Arial"/>
          <w:b/>
          <w:sz w:val="24"/>
          <w:szCs w:val="24"/>
        </w:rPr>
      </w:pPr>
    </w:p>
    <w:p w14:paraId="45569F40"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do gás liquefeito GLP 13 quilos desde que homologado pelo órgão federal controlador. </w:t>
      </w:r>
    </w:p>
    <w:p w14:paraId="27282E06" w14:textId="77777777" w:rsidR="00386F1D" w:rsidRPr="00F02849" w:rsidRDefault="00386F1D" w:rsidP="00386F1D">
      <w:pPr>
        <w:widowControl w:val="0"/>
        <w:suppressAutoHyphens/>
        <w:jc w:val="both"/>
        <w:rPr>
          <w:rFonts w:ascii="Arial Narrow" w:hAnsi="Arial Narrow" w:cs="Arial"/>
          <w:sz w:val="24"/>
          <w:szCs w:val="24"/>
        </w:rPr>
      </w:pPr>
    </w:p>
    <w:p w14:paraId="4B7A528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386F1D">
      <w:pPr>
        <w:widowControl w:val="0"/>
        <w:suppressAutoHyphens/>
        <w:jc w:val="both"/>
        <w:rPr>
          <w:rFonts w:ascii="Arial Narrow" w:hAnsi="Arial Narrow" w:cs="Arial"/>
          <w:sz w:val="24"/>
          <w:szCs w:val="24"/>
        </w:rPr>
      </w:pPr>
    </w:p>
    <w:p w14:paraId="7A77D79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6297F196" w14:textId="77777777" w:rsidR="00386F1D" w:rsidRPr="00F02849" w:rsidRDefault="00386F1D" w:rsidP="00386F1D">
      <w:pPr>
        <w:widowControl w:val="0"/>
        <w:suppressAutoHyphens/>
        <w:jc w:val="both"/>
        <w:rPr>
          <w:rFonts w:ascii="Arial Narrow" w:hAnsi="Arial Narrow" w:cs="Arial"/>
          <w:sz w:val="24"/>
          <w:szCs w:val="24"/>
        </w:rPr>
      </w:pPr>
    </w:p>
    <w:p w14:paraId="7A1BE7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386F1D">
      <w:pPr>
        <w:widowControl w:val="0"/>
        <w:tabs>
          <w:tab w:val="left" w:pos="6663"/>
        </w:tabs>
        <w:suppressAutoHyphens/>
        <w:jc w:val="both"/>
        <w:rPr>
          <w:rFonts w:ascii="Arial Narrow" w:hAnsi="Arial Narrow" w:cs="Arial"/>
          <w:sz w:val="24"/>
          <w:szCs w:val="24"/>
        </w:rPr>
      </w:pPr>
    </w:p>
    <w:p w14:paraId="4F66A97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lastRenderedPageBreak/>
        <w:t>CLÁUSULA DÉCIMA - DA FISCALIZAÇÃO</w:t>
      </w:r>
    </w:p>
    <w:p w14:paraId="307F996A" w14:textId="77777777" w:rsidR="00386F1D" w:rsidRPr="00F02849" w:rsidRDefault="00386F1D" w:rsidP="00386F1D">
      <w:pPr>
        <w:widowControl w:val="0"/>
        <w:suppressAutoHyphens/>
        <w:jc w:val="both"/>
        <w:rPr>
          <w:rFonts w:ascii="Arial Narrow" w:hAnsi="Arial Narrow" w:cs="Arial"/>
          <w:sz w:val="24"/>
          <w:szCs w:val="24"/>
        </w:rPr>
      </w:pPr>
    </w:p>
    <w:p w14:paraId="2A2D3BE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10.1 A fiscalização sobre o fornecimento dos produtos insumo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246079FE" w14:textId="77777777" w:rsidR="00386F1D" w:rsidRPr="00F02849" w:rsidRDefault="00386F1D" w:rsidP="00386F1D">
      <w:pPr>
        <w:widowControl w:val="0"/>
        <w:suppressAutoHyphens/>
        <w:jc w:val="both"/>
        <w:rPr>
          <w:rFonts w:ascii="Arial Narrow" w:hAnsi="Arial Narrow" w:cs="Arial"/>
          <w:sz w:val="24"/>
          <w:szCs w:val="24"/>
        </w:rPr>
      </w:pPr>
    </w:p>
    <w:p w14:paraId="2434D4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19B6C05A" w14:textId="77777777" w:rsidR="00386F1D" w:rsidRPr="00F02849" w:rsidRDefault="00386F1D" w:rsidP="00386F1D">
      <w:pPr>
        <w:pStyle w:val="Corpodetexto32"/>
        <w:widowControl w:val="0"/>
        <w:suppressAutoHyphens/>
        <w:overflowPunct/>
        <w:autoSpaceDE/>
        <w:autoSpaceDN/>
        <w:adjustRightInd/>
        <w:rPr>
          <w:rFonts w:ascii="Arial Narrow" w:hAnsi="Arial Narrow" w:cs="Arial"/>
          <w:szCs w:val="24"/>
        </w:rPr>
      </w:pPr>
    </w:p>
    <w:p w14:paraId="12FDEBD4"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F02849" w:rsidRDefault="00386F1D" w:rsidP="00386F1D">
      <w:pPr>
        <w:widowControl w:val="0"/>
        <w:suppressAutoHyphens/>
        <w:jc w:val="both"/>
        <w:rPr>
          <w:rFonts w:ascii="Arial Narrow" w:hAnsi="Arial Narrow" w:cs="Arial"/>
          <w:sz w:val="24"/>
          <w:szCs w:val="24"/>
        </w:rPr>
      </w:pPr>
    </w:p>
    <w:p w14:paraId="4A669DC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386F1D">
      <w:pPr>
        <w:widowControl w:val="0"/>
        <w:suppressAutoHyphens/>
        <w:jc w:val="both"/>
        <w:rPr>
          <w:rFonts w:ascii="Arial Narrow" w:hAnsi="Arial Narrow" w:cs="Arial"/>
          <w:sz w:val="24"/>
          <w:szCs w:val="24"/>
        </w:rPr>
      </w:pPr>
    </w:p>
    <w:p w14:paraId="08564B3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386F1D">
      <w:pPr>
        <w:widowControl w:val="0"/>
        <w:suppressAutoHyphens/>
        <w:jc w:val="both"/>
        <w:rPr>
          <w:rFonts w:ascii="Arial Narrow" w:hAnsi="Arial Narrow" w:cs="Arial"/>
          <w:sz w:val="24"/>
          <w:szCs w:val="24"/>
        </w:rPr>
      </w:pPr>
    </w:p>
    <w:p w14:paraId="4DEBB39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386F1D">
      <w:pPr>
        <w:widowControl w:val="0"/>
        <w:suppressAutoHyphens/>
        <w:jc w:val="both"/>
        <w:rPr>
          <w:rFonts w:ascii="Arial Narrow" w:hAnsi="Arial Narrow" w:cs="Arial"/>
          <w:sz w:val="24"/>
          <w:szCs w:val="24"/>
        </w:rPr>
      </w:pPr>
    </w:p>
    <w:p w14:paraId="70A6BFB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4814D07A" w14:textId="77777777" w:rsidR="00386F1D" w:rsidRPr="00F02849" w:rsidRDefault="00386F1D" w:rsidP="00386F1D">
      <w:pPr>
        <w:widowControl w:val="0"/>
        <w:suppressAutoHyphens/>
        <w:jc w:val="both"/>
        <w:rPr>
          <w:rFonts w:ascii="Arial Narrow" w:hAnsi="Arial Narrow" w:cs="Arial"/>
          <w:sz w:val="24"/>
          <w:szCs w:val="24"/>
        </w:rPr>
      </w:pPr>
    </w:p>
    <w:p w14:paraId="618EB6C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 advertência;</w:t>
      </w:r>
    </w:p>
    <w:p w14:paraId="3B07D88C" w14:textId="77777777" w:rsidR="00386F1D" w:rsidRPr="00F02849" w:rsidRDefault="00386F1D" w:rsidP="00386F1D">
      <w:pPr>
        <w:widowControl w:val="0"/>
        <w:suppressAutoHyphens/>
        <w:jc w:val="both"/>
        <w:rPr>
          <w:rFonts w:ascii="Arial Narrow" w:hAnsi="Arial Narrow" w:cs="Arial"/>
          <w:sz w:val="24"/>
          <w:szCs w:val="24"/>
        </w:rPr>
      </w:pPr>
    </w:p>
    <w:p w14:paraId="370B594A"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496D2AF9" w14:textId="77777777" w:rsidR="00386F1D" w:rsidRPr="00F02849" w:rsidRDefault="00386F1D" w:rsidP="00386F1D">
      <w:pPr>
        <w:widowControl w:val="0"/>
        <w:suppressAutoHyphens/>
        <w:jc w:val="both"/>
        <w:rPr>
          <w:rFonts w:ascii="Arial Narrow" w:hAnsi="Arial Narrow" w:cs="Arial"/>
          <w:sz w:val="24"/>
          <w:szCs w:val="24"/>
        </w:rPr>
      </w:pPr>
    </w:p>
    <w:p w14:paraId="7C166A0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02EF352A" w14:textId="77777777" w:rsidR="00386F1D" w:rsidRPr="00F02849" w:rsidRDefault="00386F1D" w:rsidP="00386F1D">
      <w:pPr>
        <w:widowControl w:val="0"/>
        <w:suppressAutoHyphens/>
        <w:jc w:val="both"/>
        <w:rPr>
          <w:rFonts w:ascii="Arial Narrow" w:hAnsi="Arial Narrow" w:cs="Arial"/>
          <w:sz w:val="24"/>
          <w:szCs w:val="24"/>
        </w:rPr>
      </w:pPr>
    </w:p>
    <w:p w14:paraId="2DD747D4"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F02849">
        <w:rPr>
          <w:rFonts w:ascii="Arial Narrow" w:hAnsi="Arial Narrow" w:cs="Arial"/>
          <w:sz w:val="24"/>
          <w:szCs w:val="24"/>
        </w:rPr>
        <w:t>art</w:t>
      </w:r>
      <w:proofErr w:type="spellEnd"/>
      <w:r w:rsidRPr="00F02849">
        <w:rPr>
          <w:rFonts w:ascii="Arial Narrow" w:hAnsi="Arial Narrow" w:cs="Arial"/>
          <w:sz w:val="24"/>
          <w:szCs w:val="24"/>
        </w:rPr>
        <w:t xml:space="preserve"> 7° da lei 10.520/2003;</w:t>
      </w:r>
    </w:p>
    <w:p w14:paraId="36EB5301" w14:textId="77777777" w:rsidR="00386F1D" w:rsidRPr="00F02849" w:rsidRDefault="00386F1D" w:rsidP="00386F1D">
      <w:pPr>
        <w:widowControl w:val="0"/>
        <w:suppressAutoHyphens/>
        <w:jc w:val="both"/>
        <w:rPr>
          <w:rFonts w:ascii="Arial Narrow" w:hAnsi="Arial Narrow" w:cs="Arial"/>
          <w:sz w:val="24"/>
          <w:szCs w:val="24"/>
        </w:rPr>
      </w:pPr>
    </w:p>
    <w:p w14:paraId="7CDC26A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 declaração de Inidoneidade para licitar ou contratar com a Administração Pública </w:t>
      </w:r>
      <w:smartTag w:uri="urn:schemas-microsoft-com:office:smarttags" w:element="PersonName">
        <w:smartTagPr>
          <w:attr w:name="ProductID" w:val="em ￢mbito Federal"/>
        </w:smartTagPr>
        <w:r w:rsidRPr="00F02849">
          <w:rPr>
            <w:rFonts w:ascii="Arial Narrow" w:hAnsi="Arial Narrow" w:cs="Arial"/>
            <w:sz w:val="24"/>
            <w:szCs w:val="24"/>
          </w:rPr>
          <w:t>em âmbito Federal</w:t>
        </w:r>
      </w:smartTag>
      <w:r w:rsidRPr="00F02849">
        <w:rPr>
          <w:rFonts w:ascii="Arial Narrow" w:hAnsi="Arial Narrow" w:cs="Arial"/>
          <w:sz w:val="24"/>
          <w:szCs w:val="24"/>
        </w:rPr>
        <w:t>, Estadual ou Municipal, enquanto pendurarem os motivos determinantes da punição ou até que a contratante promova sua reabilitação.</w:t>
      </w:r>
    </w:p>
    <w:p w14:paraId="24C4A878" w14:textId="77777777" w:rsidR="00386F1D" w:rsidRPr="00F02849" w:rsidRDefault="00386F1D" w:rsidP="00386F1D">
      <w:pPr>
        <w:widowControl w:val="0"/>
        <w:suppressAutoHyphens/>
        <w:jc w:val="both"/>
        <w:rPr>
          <w:rFonts w:ascii="Arial Narrow" w:hAnsi="Arial Narrow" w:cs="Arial"/>
          <w:sz w:val="24"/>
          <w:szCs w:val="24"/>
        </w:rPr>
      </w:pPr>
    </w:p>
    <w:p w14:paraId="277FD38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12.2 A sanção de advertência de que trata o subitem 11.1, letra a poderá ser aplicada nos </w:t>
      </w:r>
      <w:r w:rsidRPr="00F02849">
        <w:rPr>
          <w:rFonts w:ascii="Arial Narrow" w:hAnsi="Arial Narrow" w:cs="Arial"/>
          <w:sz w:val="24"/>
          <w:szCs w:val="24"/>
        </w:rPr>
        <w:lastRenderedPageBreak/>
        <w:t>seguintes casos:</w:t>
      </w:r>
    </w:p>
    <w:p w14:paraId="6DE34E11" w14:textId="77777777" w:rsidR="00386F1D" w:rsidRPr="00F02849" w:rsidRDefault="00386F1D" w:rsidP="00386F1D">
      <w:pPr>
        <w:widowControl w:val="0"/>
        <w:suppressAutoHyphens/>
        <w:jc w:val="both"/>
        <w:rPr>
          <w:rFonts w:ascii="Arial Narrow" w:hAnsi="Arial Narrow" w:cs="Arial"/>
          <w:sz w:val="24"/>
          <w:szCs w:val="24"/>
        </w:rPr>
      </w:pPr>
    </w:p>
    <w:p w14:paraId="4436C275"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F02849" w:rsidRDefault="00386F1D" w:rsidP="00386F1D">
      <w:pPr>
        <w:widowControl w:val="0"/>
        <w:suppressAutoHyphens/>
        <w:jc w:val="both"/>
        <w:rPr>
          <w:rFonts w:ascii="Arial Narrow" w:hAnsi="Arial Narrow" w:cs="Arial"/>
          <w:sz w:val="24"/>
          <w:szCs w:val="24"/>
        </w:rPr>
      </w:pPr>
    </w:p>
    <w:p w14:paraId="3443927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386F1D">
      <w:pPr>
        <w:widowControl w:val="0"/>
        <w:suppressAutoHyphens/>
        <w:jc w:val="both"/>
        <w:rPr>
          <w:rFonts w:ascii="Arial Narrow" w:hAnsi="Arial Narrow" w:cs="Arial"/>
          <w:b/>
          <w:sz w:val="24"/>
          <w:szCs w:val="24"/>
        </w:rPr>
      </w:pPr>
    </w:p>
    <w:p w14:paraId="767E13E6" w14:textId="429C0BA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386F1D">
      <w:pPr>
        <w:widowControl w:val="0"/>
        <w:suppressAutoHyphens/>
        <w:jc w:val="both"/>
        <w:rPr>
          <w:rFonts w:ascii="Arial Narrow" w:hAnsi="Arial Narrow" w:cs="Arial"/>
          <w:sz w:val="24"/>
          <w:szCs w:val="24"/>
        </w:rPr>
      </w:pPr>
    </w:p>
    <w:p w14:paraId="4D6174E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386F1D">
      <w:pPr>
        <w:widowControl w:val="0"/>
        <w:suppressAutoHyphens/>
        <w:jc w:val="both"/>
        <w:rPr>
          <w:rFonts w:ascii="Arial Narrow" w:hAnsi="Arial Narrow" w:cs="Arial"/>
          <w:b/>
          <w:sz w:val="24"/>
          <w:szCs w:val="24"/>
        </w:rPr>
      </w:pPr>
    </w:p>
    <w:p w14:paraId="4509AC5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F02849" w:rsidRDefault="00386F1D" w:rsidP="00386F1D">
      <w:pPr>
        <w:widowControl w:val="0"/>
        <w:suppressAutoHyphens/>
        <w:jc w:val="both"/>
        <w:rPr>
          <w:rFonts w:ascii="Arial Narrow" w:hAnsi="Arial Narrow" w:cs="Arial"/>
          <w:sz w:val="24"/>
          <w:szCs w:val="24"/>
        </w:rPr>
      </w:pPr>
    </w:p>
    <w:p w14:paraId="1FAABED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386F1D">
      <w:pPr>
        <w:pStyle w:val="Ttulo9"/>
        <w:widowControl w:val="0"/>
        <w:suppressAutoHyphens/>
        <w:spacing w:before="0" w:after="0"/>
        <w:jc w:val="both"/>
        <w:rPr>
          <w:rFonts w:ascii="Arial Narrow" w:hAnsi="Arial Narrow"/>
          <w:bCs/>
          <w:sz w:val="24"/>
          <w:szCs w:val="24"/>
        </w:rPr>
      </w:pPr>
    </w:p>
    <w:p w14:paraId="66FBA8D9" w14:textId="77777777" w:rsidR="00386F1D" w:rsidRPr="00F02849" w:rsidRDefault="00386F1D" w:rsidP="00386F1D">
      <w:pPr>
        <w:pStyle w:val="Ttulo9"/>
        <w:widowControl w:val="0"/>
        <w:suppressAutoHyphens/>
        <w:spacing w:before="0" w:after="0"/>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386F1D">
      <w:pPr>
        <w:widowControl w:val="0"/>
        <w:suppressAutoHyphens/>
        <w:rPr>
          <w:rFonts w:ascii="Arial Narrow" w:hAnsi="Arial Narrow" w:cs="Arial"/>
          <w:sz w:val="24"/>
          <w:szCs w:val="24"/>
          <w:lang w:eastAsia="x-none"/>
        </w:rPr>
      </w:pPr>
    </w:p>
    <w:p w14:paraId="3905FA3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386F1D">
      <w:pPr>
        <w:widowControl w:val="0"/>
        <w:suppressAutoHyphens/>
        <w:rPr>
          <w:rFonts w:ascii="Arial Narrow" w:hAnsi="Arial Narrow" w:cs="Arial"/>
          <w:sz w:val="24"/>
          <w:szCs w:val="24"/>
        </w:rPr>
      </w:pPr>
    </w:p>
    <w:p w14:paraId="1D3121E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386F1D">
      <w:pPr>
        <w:widowControl w:val="0"/>
        <w:suppressAutoHyphens/>
        <w:jc w:val="both"/>
        <w:rPr>
          <w:rFonts w:ascii="Arial Narrow" w:hAnsi="Arial Narrow" w:cs="Arial"/>
          <w:sz w:val="24"/>
          <w:szCs w:val="24"/>
        </w:rPr>
      </w:pPr>
    </w:p>
    <w:p w14:paraId="53AF2E6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386F1D">
      <w:pPr>
        <w:widowControl w:val="0"/>
        <w:suppressAutoHyphens/>
        <w:ind w:right="335"/>
        <w:jc w:val="both"/>
        <w:rPr>
          <w:rFonts w:ascii="Arial Narrow" w:hAnsi="Arial Narrow" w:cs="Arial"/>
          <w:b/>
          <w:sz w:val="24"/>
          <w:szCs w:val="24"/>
        </w:rPr>
      </w:pPr>
    </w:p>
    <w:p w14:paraId="29B662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386F1D">
      <w:pPr>
        <w:widowControl w:val="0"/>
        <w:suppressAutoHyphens/>
        <w:jc w:val="both"/>
        <w:rPr>
          <w:rFonts w:ascii="Arial Narrow" w:hAnsi="Arial Narrow" w:cs="Arial"/>
          <w:sz w:val="24"/>
          <w:szCs w:val="24"/>
        </w:rPr>
      </w:pPr>
    </w:p>
    <w:p w14:paraId="2790889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F02849" w:rsidRDefault="00386F1D" w:rsidP="00386F1D">
      <w:pPr>
        <w:widowControl w:val="0"/>
        <w:shd w:val="clear" w:color="auto" w:fill="FFFFFF"/>
        <w:suppressAutoHyphens/>
        <w:ind w:right="22"/>
        <w:jc w:val="both"/>
        <w:rPr>
          <w:rFonts w:ascii="Arial Narrow" w:hAnsi="Arial Narrow" w:cs="Arial"/>
          <w:sz w:val="24"/>
          <w:szCs w:val="24"/>
        </w:rPr>
      </w:pPr>
    </w:p>
    <w:p w14:paraId="60F961F8"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386F1D">
      <w:pPr>
        <w:widowControl w:val="0"/>
        <w:suppressAutoHyphens/>
        <w:jc w:val="center"/>
        <w:rPr>
          <w:rFonts w:ascii="Arial Narrow" w:hAnsi="Arial Narrow" w:cs="Arial"/>
          <w:sz w:val="24"/>
          <w:szCs w:val="24"/>
        </w:rPr>
      </w:pPr>
    </w:p>
    <w:p w14:paraId="0BDB3899" w14:textId="77777777" w:rsidR="00386F1D" w:rsidRPr="00F02849" w:rsidRDefault="00386F1D" w:rsidP="00386F1D">
      <w:pPr>
        <w:widowControl w:val="0"/>
        <w:suppressAutoHyphens/>
        <w:jc w:val="center"/>
        <w:rPr>
          <w:rFonts w:ascii="Arial Narrow" w:hAnsi="Arial Narrow" w:cs="Arial"/>
          <w:sz w:val="24"/>
          <w:szCs w:val="24"/>
        </w:rPr>
      </w:pPr>
    </w:p>
    <w:p w14:paraId="74170019" w14:textId="6ACB2EBF" w:rsidR="00386F1D" w:rsidRPr="00F02849" w:rsidRDefault="00877567" w:rsidP="00386F1D">
      <w:pPr>
        <w:widowControl w:val="0"/>
        <w:suppressAutoHyphens/>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386F1D">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386F1D">
      <w:pPr>
        <w:widowControl w:val="0"/>
        <w:suppressAutoHyphens/>
        <w:rPr>
          <w:rFonts w:ascii="Arial Narrow" w:hAnsi="Arial Narrow" w:cs="Arial"/>
          <w:sz w:val="24"/>
          <w:szCs w:val="24"/>
        </w:rPr>
      </w:pPr>
    </w:p>
    <w:p w14:paraId="62461D1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74EFBB68" w14:textId="77777777" w:rsidR="00386F1D" w:rsidRPr="00F02849" w:rsidRDefault="00386F1D" w:rsidP="00386F1D">
      <w:pPr>
        <w:widowControl w:val="0"/>
        <w:suppressAutoHyphens/>
        <w:jc w:val="center"/>
        <w:rPr>
          <w:rFonts w:ascii="Arial Narrow" w:hAnsi="Arial Narrow" w:cs="Arial"/>
          <w:b/>
          <w:sz w:val="24"/>
          <w:szCs w:val="24"/>
        </w:rPr>
      </w:pPr>
    </w:p>
    <w:p w14:paraId="2BF56FDB" w14:textId="77777777" w:rsidR="00386F1D" w:rsidRPr="00F02849" w:rsidRDefault="00386F1D" w:rsidP="00386F1D">
      <w:pPr>
        <w:pStyle w:val="Recuodecorpodetexto3"/>
        <w:widowControl w:val="0"/>
        <w:suppressAutoHyphens/>
        <w:spacing w:after="0"/>
        <w:ind w:left="360" w:hanging="360"/>
        <w:rPr>
          <w:rFonts w:ascii="Arial Narrow" w:hAnsi="Arial Narrow" w:cs="Arial"/>
          <w:sz w:val="24"/>
          <w:szCs w:val="24"/>
        </w:rPr>
      </w:pPr>
    </w:p>
    <w:p w14:paraId="01D0EDC5" w14:textId="1D0E0A92" w:rsidR="00386F1D" w:rsidRPr="00F02849" w:rsidRDefault="00386F1D" w:rsidP="00386F1D">
      <w:pPr>
        <w:pStyle w:val="Recuodecorpodetexto3"/>
        <w:widowControl w:val="0"/>
        <w:suppressAutoHyphens/>
        <w:spacing w:after="0"/>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294D34">
        <w:rPr>
          <w:rFonts w:ascii="Arial Narrow" w:hAnsi="Arial Narrow" w:cs="Arial"/>
          <w:b/>
          <w:bCs/>
          <w:sz w:val="24"/>
          <w:szCs w:val="24"/>
          <w:lang w:val="pt-BR"/>
        </w:rPr>
        <w:t>13</w:t>
      </w:r>
      <w:r w:rsidRPr="00F02849">
        <w:rPr>
          <w:rFonts w:ascii="Arial Narrow" w:hAnsi="Arial Narrow" w:cs="Arial"/>
          <w:b/>
          <w:bCs/>
          <w:sz w:val="24"/>
          <w:szCs w:val="24"/>
        </w:rPr>
        <w:t>/2021</w:t>
      </w:r>
    </w:p>
    <w:p w14:paraId="473E3D70" w14:textId="364849BF" w:rsidR="00386F1D" w:rsidRPr="00F02849" w:rsidRDefault="00386F1D" w:rsidP="00386F1D">
      <w:pPr>
        <w:pStyle w:val="Recuodecorpodetexto3"/>
        <w:widowControl w:val="0"/>
        <w:suppressAutoHyphens/>
        <w:spacing w:after="0"/>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w:t>
      </w:r>
      <w:r w:rsidR="00294D34">
        <w:rPr>
          <w:rFonts w:ascii="Arial Narrow" w:hAnsi="Arial Narrow" w:cs="Arial"/>
          <w:b/>
          <w:sz w:val="24"/>
          <w:szCs w:val="24"/>
          <w:lang w:val="pt-BR"/>
        </w:rPr>
        <w:t>10</w:t>
      </w:r>
      <w:r w:rsidRPr="00F02849">
        <w:rPr>
          <w:rFonts w:ascii="Arial Narrow" w:hAnsi="Arial Narrow" w:cs="Arial"/>
          <w:b/>
          <w:sz w:val="24"/>
          <w:szCs w:val="24"/>
        </w:rPr>
        <w:t>/2021</w:t>
      </w:r>
    </w:p>
    <w:p w14:paraId="39C7C53C"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3FE66D95" w14:textId="77777777" w:rsidR="00386F1D" w:rsidRPr="00F02849" w:rsidRDefault="00386F1D" w:rsidP="00386F1D">
      <w:pPr>
        <w:widowControl w:val="0"/>
        <w:suppressAutoHyphens/>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0606BE5B"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4BC158A3"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53724C2A" w14:textId="77777777" w:rsidR="00386F1D" w:rsidRPr="00F02849" w:rsidRDefault="00386F1D" w:rsidP="00386F1D">
      <w:pPr>
        <w:widowControl w:val="0"/>
        <w:suppressAutoHyphens/>
        <w:ind w:left="-180"/>
        <w:jc w:val="both"/>
        <w:rPr>
          <w:rFonts w:ascii="Arial Narrow" w:hAnsi="Arial Narrow" w:cs="Arial"/>
          <w:sz w:val="24"/>
          <w:szCs w:val="24"/>
        </w:rPr>
      </w:pPr>
    </w:p>
    <w:p w14:paraId="62E0D720" w14:textId="4644E92B" w:rsidR="00386F1D" w:rsidRPr="00F02849" w:rsidRDefault="00386F1D" w:rsidP="00386F1D">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294D34">
        <w:rPr>
          <w:rFonts w:ascii="Arial Narrow" w:hAnsi="Arial Narrow" w:cs="Arial"/>
          <w:sz w:val="24"/>
          <w:szCs w:val="24"/>
        </w:rPr>
        <w:t>13</w:t>
      </w:r>
      <w:r w:rsidRPr="00F02849">
        <w:rPr>
          <w:rFonts w:ascii="Arial Narrow" w:hAnsi="Arial Narrow" w:cs="Arial"/>
          <w:sz w:val="24"/>
          <w:szCs w:val="24"/>
        </w:rPr>
        <w:t>/2021 – Pregão Presencial n °: 0</w:t>
      </w:r>
      <w:r w:rsidR="00294D34">
        <w:rPr>
          <w:rFonts w:ascii="Arial Narrow" w:hAnsi="Arial Narrow" w:cs="Arial"/>
          <w:sz w:val="24"/>
          <w:szCs w:val="24"/>
        </w:rPr>
        <w:t>10</w:t>
      </w:r>
      <w:r w:rsidRPr="00F02849">
        <w:rPr>
          <w:rFonts w:ascii="Arial Narrow" w:hAnsi="Arial Narrow" w:cs="Arial"/>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66A9C7BB" w14:textId="77777777" w:rsidR="00386F1D" w:rsidRPr="00F02849" w:rsidRDefault="00386F1D" w:rsidP="00386F1D">
      <w:pPr>
        <w:widowControl w:val="0"/>
        <w:suppressAutoHyphens/>
        <w:ind w:left="-180"/>
        <w:jc w:val="both"/>
        <w:rPr>
          <w:rFonts w:ascii="Arial Narrow" w:hAnsi="Arial Narrow" w:cs="Arial"/>
          <w:sz w:val="24"/>
          <w:szCs w:val="24"/>
        </w:rPr>
      </w:pPr>
    </w:p>
    <w:p w14:paraId="1A603A5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78ABA4B3" w14:textId="77777777" w:rsidR="00386F1D" w:rsidRPr="00F02849" w:rsidRDefault="00386F1D" w:rsidP="00386F1D">
      <w:pPr>
        <w:widowControl w:val="0"/>
        <w:suppressAutoHyphens/>
        <w:ind w:left="-180"/>
        <w:jc w:val="both"/>
        <w:rPr>
          <w:rFonts w:ascii="Arial Narrow" w:hAnsi="Arial Narrow" w:cs="Arial"/>
          <w:sz w:val="24"/>
          <w:szCs w:val="24"/>
        </w:rPr>
      </w:pPr>
    </w:p>
    <w:p w14:paraId="6BDA5997"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32ABEBB8" w14:textId="77777777" w:rsidR="00386F1D" w:rsidRPr="00F02849" w:rsidRDefault="00386F1D" w:rsidP="00386F1D">
      <w:pPr>
        <w:widowControl w:val="0"/>
        <w:suppressAutoHyphens/>
        <w:ind w:left="-180"/>
        <w:jc w:val="both"/>
        <w:rPr>
          <w:rFonts w:ascii="Arial Narrow" w:hAnsi="Arial Narrow" w:cs="Arial"/>
          <w:sz w:val="24"/>
          <w:szCs w:val="24"/>
        </w:rPr>
      </w:pPr>
    </w:p>
    <w:p w14:paraId="087EC10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d) renuncia a qualquer indenização ou compensação, a qualquer título ou pretexto, em decorrência da participação desta empresa na supramencionada licitação; </w:t>
      </w:r>
    </w:p>
    <w:p w14:paraId="01C09C9D" w14:textId="77777777" w:rsidR="00386F1D" w:rsidRPr="00F02849" w:rsidRDefault="00386F1D" w:rsidP="00386F1D">
      <w:pPr>
        <w:widowControl w:val="0"/>
        <w:suppressAutoHyphens/>
        <w:ind w:left="-180"/>
        <w:jc w:val="both"/>
        <w:rPr>
          <w:rFonts w:ascii="Arial Narrow" w:hAnsi="Arial Narrow" w:cs="Arial"/>
          <w:sz w:val="24"/>
          <w:szCs w:val="24"/>
        </w:rPr>
      </w:pPr>
    </w:p>
    <w:p w14:paraId="5544EFCD"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50B0713A" w14:textId="77777777" w:rsidR="00386F1D" w:rsidRPr="00F02849" w:rsidRDefault="00386F1D" w:rsidP="00386F1D">
      <w:pPr>
        <w:widowControl w:val="0"/>
        <w:suppressAutoHyphens/>
        <w:ind w:hanging="180"/>
        <w:jc w:val="both"/>
        <w:rPr>
          <w:rFonts w:ascii="Arial Narrow" w:hAnsi="Arial Narrow" w:cs="Arial"/>
          <w:sz w:val="24"/>
          <w:szCs w:val="24"/>
        </w:rPr>
      </w:pPr>
    </w:p>
    <w:p w14:paraId="1BF4A22D"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12FE659A" w14:textId="77777777" w:rsidR="00386F1D" w:rsidRPr="00F02849" w:rsidRDefault="00386F1D" w:rsidP="00386F1D">
      <w:pPr>
        <w:widowControl w:val="0"/>
        <w:suppressAutoHyphens/>
        <w:ind w:hanging="180"/>
        <w:jc w:val="both"/>
        <w:rPr>
          <w:rFonts w:ascii="Arial Narrow" w:hAnsi="Arial Narrow" w:cs="Arial"/>
          <w:sz w:val="24"/>
          <w:szCs w:val="24"/>
        </w:rPr>
      </w:pPr>
    </w:p>
    <w:p w14:paraId="448C82D6"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Local/</w:t>
      </w:r>
      <w:proofErr w:type="gramStart"/>
      <w:r w:rsidRPr="00F02849">
        <w:rPr>
          <w:rFonts w:ascii="Arial Narrow" w:hAnsi="Arial Narrow" w:cs="Arial"/>
          <w:sz w:val="24"/>
          <w:szCs w:val="24"/>
        </w:rPr>
        <w:t>Data ;</w:t>
      </w:r>
      <w:proofErr w:type="gramEnd"/>
      <w:r w:rsidRPr="00F02849">
        <w:rPr>
          <w:rFonts w:ascii="Arial Narrow" w:hAnsi="Arial Narrow" w:cs="Arial"/>
          <w:sz w:val="24"/>
          <w:szCs w:val="24"/>
        </w:rPr>
        <w:t>......./............................/..............</w:t>
      </w:r>
    </w:p>
    <w:p w14:paraId="5D8426EE" w14:textId="77777777" w:rsidR="00386F1D" w:rsidRPr="00F02849" w:rsidRDefault="00386F1D" w:rsidP="00386F1D">
      <w:pPr>
        <w:widowControl w:val="0"/>
        <w:suppressAutoHyphens/>
        <w:jc w:val="both"/>
        <w:rPr>
          <w:rFonts w:ascii="Arial Narrow" w:hAnsi="Arial Narrow" w:cs="Arial"/>
          <w:sz w:val="24"/>
          <w:szCs w:val="24"/>
        </w:rPr>
      </w:pPr>
    </w:p>
    <w:p w14:paraId="31D65479"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386F1D">
      <w:pPr>
        <w:pStyle w:val="Corpodetexto3"/>
        <w:widowControl w:val="0"/>
        <w:suppressAutoHyphens/>
        <w:spacing w:after="0"/>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386F1D">
      <w:pPr>
        <w:pStyle w:val="Corpodetexto3"/>
        <w:widowControl w:val="0"/>
        <w:suppressAutoHyphens/>
        <w:spacing w:after="0"/>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386F1D">
      <w:pPr>
        <w:pStyle w:val="p5"/>
        <w:suppressAutoHyphens/>
        <w:spacing w:line="240" w:lineRule="auto"/>
        <w:ind w:left="0" w:firstLine="0"/>
        <w:rPr>
          <w:rFonts w:ascii="Arial Narrow" w:hAnsi="Arial Narrow" w:cs="Arial"/>
          <w:b/>
          <w:szCs w:val="24"/>
        </w:rPr>
      </w:pPr>
    </w:p>
    <w:p w14:paraId="16224694" w14:textId="3C589A7C"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294D34">
        <w:rPr>
          <w:rFonts w:ascii="Arial Narrow" w:hAnsi="Arial Narrow" w:cs="Arial"/>
          <w:b/>
          <w:szCs w:val="24"/>
        </w:rPr>
        <w:t>13</w:t>
      </w:r>
      <w:r w:rsidRPr="00F02849">
        <w:rPr>
          <w:rFonts w:ascii="Arial Narrow" w:hAnsi="Arial Narrow" w:cs="Arial"/>
          <w:b/>
          <w:szCs w:val="24"/>
        </w:rPr>
        <w:t>/2021</w:t>
      </w:r>
      <w:r w:rsidRPr="00F02849">
        <w:rPr>
          <w:rFonts w:ascii="Arial Narrow" w:hAnsi="Arial Narrow" w:cs="Arial"/>
          <w:szCs w:val="24"/>
        </w:rPr>
        <w:t xml:space="preserve"> </w:t>
      </w:r>
    </w:p>
    <w:p w14:paraId="3BFA6652" w14:textId="5CFF57E5"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294D34">
        <w:rPr>
          <w:rFonts w:ascii="Arial Narrow" w:hAnsi="Arial Narrow" w:cs="Arial"/>
          <w:b/>
          <w:szCs w:val="24"/>
        </w:rPr>
        <w:t>10</w:t>
      </w:r>
      <w:r w:rsidRPr="00F02849">
        <w:rPr>
          <w:rFonts w:ascii="Arial Narrow" w:hAnsi="Arial Narrow" w:cs="Arial"/>
          <w:b/>
          <w:szCs w:val="24"/>
        </w:rPr>
        <w:t>/2021</w:t>
      </w:r>
      <w:r w:rsidRPr="00F02849">
        <w:rPr>
          <w:rFonts w:ascii="Arial Narrow" w:hAnsi="Arial Narrow" w:cs="Arial"/>
          <w:szCs w:val="24"/>
        </w:rPr>
        <w:t xml:space="preserve"> </w:t>
      </w:r>
    </w:p>
    <w:p w14:paraId="1034275E"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BD6F0E1"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FE3B643" w14:textId="4EFD1809"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 xml:space="preserve">SÍNTESE DO OBJETO: </w:t>
      </w:r>
      <w:r w:rsidRPr="00F02849">
        <w:rPr>
          <w:rFonts w:ascii="Arial Narrow" w:hAnsi="Arial Narrow" w:cs="Arial"/>
          <w:sz w:val="24"/>
          <w:szCs w:val="24"/>
        </w:rPr>
        <w:t xml:space="preserve">Seleção da proposta mais vantajosa </w:t>
      </w:r>
      <w:r w:rsidRPr="00F02849">
        <w:rPr>
          <w:rFonts w:ascii="Arial Narrow" w:hAnsi="Arial Narrow" w:cs="Tahoma"/>
          <w:sz w:val="24"/>
          <w:szCs w:val="24"/>
        </w:rPr>
        <w:t xml:space="preserve">para procedimento de Registro de preços, objetivando a futura e eventual </w:t>
      </w:r>
      <w:r w:rsidRPr="00F02849">
        <w:rPr>
          <w:rFonts w:ascii="Arial Narrow" w:hAnsi="Arial Narrow" w:cs="Arial"/>
          <w:sz w:val="24"/>
          <w:szCs w:val="24"/>
        </w:rPr>
        <w:t xml:space="preserve">“aquisição de recarga de gás liquefeito GLP 13 quilos, bem como aquisição de bujões com carga” para </w:t>
      </w:r>
      <w:r w:rsidR="008F78F0">
        <w:rPr>
          <w:rFonts w:ascii="Arial Narrow" w:hAnsi="Arial Narrow" w:cs="Arial"/>
          <w:sz w:val="24"/>
          <w:szCs w:val="24"/>
        </w:rPr>
        <w:t>preparação</w:t>
      </w:r>
      <w:r w:rsidRPr="00F02849">
        <w:rPr>
          <w:rFonts w:ascii="Arial Narrow" w:hAnsi="Arial Narrow" w:cs="Arial"/>
          <w:sz w:val="24"/>
          <w:szCs w:val="24"/>
        </w:rPr>
        <w:t xml:space="preserve"> de merenda escolar, bem como fornecimento de alimentação à crianças inscritas em projetos sociais, bem como uso nas demais secretarias que integram a administração municipal, aquisição esta, de forma parcelada, conforme detalhado no termo de </w:t>
      </w:r>
      <w:r w:rsidR="00CB65CF"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1DD40FF8" w14:textId="77777777" w:rsidR="00386F1D" w:rsidRPr="00F02849" w:rsidRDefault="00386F1D" w:rsidP="00386F1D">
      <w:pPr>
        <w:pStyle w:val="Ttulo1"/>
        <w:keepNext w:val="0"/>
        <w:widowControl w:val="0"/>
        <w:suppressAutoHyphens/>
        <w:jc w:val="both"/>
        <w:rPr>
          <w:rFonts w:ascii="Arial Narrow" w:hAnsi="Arial Narrow" w:cs="Arial"/>
          <w:lang w:val="pt-BR"/>
        </w:rPr>
      </w:pPr>
    </w:p>
    <w:p w14:paraId="6B755896" w14:textId="77777777" w:rsidR="00386F1D" w:rsidRPr="00F02849" w:rsidRDefault="00386F1D" w:rsidP="00386F1D">
      <w:pPr>
        <w:widowControl w:val="0"/>
        <w:suppressAutoHyphens/>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386F1D">
      <w:pPr>
        <w:widowControl w:val="0"/>
        <w:suppressAutoHyphens/>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37A84405"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4D464244" w14:textId="77777777" w:rsidR="00386F1D" w:rsidRPr="00F02849" w:rsidRDefault="00386F1D" w:rsidP="00386F1D">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386F1D">
      <w:pPr>
        <w:widowControl w:val="0"/>
        <w:suppressAutoHyphens/>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386F1D">
      <w:pPr>
        <w:widowControl w:val="0"/>
        <w:suppressAutoHyphens/>
        <w:ind w:left="720" w:right="33" w:hanging="810"/>
        <w:jc w:val="both"/>
        <w:rPr>
          <w:rFonts w:ascii="Arial Narrow" w:hAnsi="Arial Narrow" w:cs="Arial"/>
          <w:sz w:val="24"/>
          <w:szCs w:val="24"/>
        </w:rPr>
      </w:pPr>
    </w:p>
    <w:p w14:paraId="31606110" w14:textId="77777777" w:rsidR="00386F1D" w:rsidRPr="00F02849" w:rsidRDefault="00386F1D" w:rsidP="00386F1D">
      <w:pPr>
        <w:widowControl w:val="0"/>
        <w:suppressAutoHyphens/>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386F1D">
      <w:pPr>
        <w:widowControl w:val="0"/>
        <w:suppressAutoHyphens/>
        <w:ind w:left="720" w:right="720" w:hanging="810"/>
        <w:jc w:val="center"/>
        <w:rPr>
          <w:rFonts w:ascii="Arial Narrow" w:hAnsi="Arial Narrow" w:cs="Arial"/>
          <w:sz w:val="24"/>
          <w:szCs w:val="24"/>
        </w:rPr>
      </w:pPr>
    </w:p>
    <w:p w14:paraId="7BF17FC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386F1D">
      <w:pPr>
        <w:pStyle w:val="Corpodetexto3"/>
        <w:widowControl w:val="0"/>
        <w:suppressAutoHyphens/>
        <w:spacing w:after="0"/>
        <w:rPr>
          <w:rFonts w:ascii="Arial Narrow" w:hAnsi="Arial Narrow" w:cs="Arial"/>
          <w:b/>
          <w:sz w:val="24"/>
          <w:szCs w:val="24"/>
        </w:rPr>
      </w:pPr>
    </w:p>
    <w:p w14:paraId="0D5CB7F4" w14:textId="77777777" w:rsidR="00386F1D" w:rsidRPr="0066432B" w:rsidRDefault="00386F1D" w:rsidP="00386F1D">
      <w:pPr>
        <w:pStyle w:val="Corpodetexto3"/>
        <w:widowControl w:val="0"/>
        <w:suppressAutoHyphens/>
        <w:spacing w:after="0"/>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3909C9C2"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478DE135"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r w:rsidRPr="00F02849">
        <w:rPr>
          <w:rFonts w:ascii="Arial Narrow" w:hAnsi="Arial Narrow" w:cs="Arial"/>
          <w:b/>
          <w:bCs/>
          <w:sz w:val="24"/>
          <w:szCs w:val="24"/>
        </w:rPr>
        <w:br w:type="page"/>
      </w:r>
      <w:r w:rsidRPr="00F02849">
        <w:rPr>
          <w:rFonts w:ascii="Arial Narrow" w:hAnsi="Arial Narrow" w:cs="Arial"/>
          <w:b/>
          <w:bCs/>
          <w:sz w:val="24"/>
          <w:szCs w:val="24"/>
        </w:rPr>
        <w:lastRenderedPageBreak/>
        <w:t>ANEXO VI – DECLARAÇÃO DE INEXISTENCIA DE INIDONEIDADE PARA CONTRATAR COM A ADMINISTRAÇÃO PUBLICA</w:t>
      </w:r>
    </w:p>
    <w:p w14:paraId="29057DE8"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p>
    <w:p w14:paraId="52BBE3FA"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0D25DE97" w14:textId="43A80D17"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294D34">
        <w:rPr>
          <w:rFonts w:ascii="Arial Narrow" w:hAnsi="Arial Narrow" w:cs="Arial"/>
          <w:b/>
          <w:szCs w:val="24"/>
        </w:rPr>
        <w:t>13</w:t>
      </w:r>
      <w:r w:rsidRPr="00F02849">
        <w:rPr>
          <w:rFonts w:ascii="Arial Narrow" w:hAnsi="Arial Narrow" w:cs="Arial"/>
          <w:b/>
          <w:szCs w:val="24"/>
        </w:rPr>
        <w:t>/2021</w:t>
      </w:r>
      <w:r w:rsidRPr="00F02849">
        <w:rPr>
          <w:rFonts w:ascii="Arial Narrow" w:hAnsi="Arial Narrow" w:cs="Arial"/>
          <w:szCs w:val="24"/>
        </w:rPr>
        <w:t xml:space="preserve"> </w:t>
      </w:r>
    </w:p>
    <w:p w14:paraId="00D9087F" w14:textId="71952BAB"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294D34">
        <w:rPr>
          <w:rFonts w:ascii="Arial Narrow" w:hAnsi="Arial Narrow" w:cs="Arial"/>
          <w:b/>
          <w:szCs w:val="24"/>
        </w:rPr>
        <w:t>10</w:t>
      </w:r>
      <w:r w:rsidRPr="00F02849">
        <w:rPr>
          <w:rFonts w:ascii="Arial Narrow" w:hAnsi="Arial Narrow" w:cs="Arial"/>
          <w:b/>
          <w:szCs w:val="24"/>
        </w:rPr>
        <w:t>/2021</w:t>
      </w:r>
    </w:p>
    <w:p w14:paraId="2127A81C"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096907F4"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1D62C916" w14:textId="36C7D73D"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Pr="00F02849">
        <w:rPr>
          <w:rFonts w:ascii="Arial Narrow" w:hAnsi="Arial Narrow" w:cs="Arial"/>
          <w:sz w:val="24"/>
          <w:szCs w:val="24"/>
        </w:rPr>
        <w:t xml:space="preserve">Seleção da proposta mais vantajosa </w:t>
      </w:r>
      <w:r w:rsidRPr="00F02849">
        <w:rPr>
          <w:rFonts w:ascii="Arial Narrow" w:hAnsi="Arial Narrow" w:cs="Tahoma"/>
          <w:sz w:val="24"/>
          <w:szCs w:val="24"/>
        </w:rPr>
        <w:t xml:space="preserve">para procedimento de Registro de preços, objetivando a futura e eventual </w:t>
      </w:r>
      <w:r w:rsidRPr="00F02849">
        <w:rPr>
          <w:rFonts w:ascii="Arial Narrow" w:hAnsi="Arial Narrow" w:cs="Arial"/>
          <w:sz w:val="24"/>
          <w:szCs w:val="24"/>
        </w:rPr>
        <w:t xml:space="preserve">“aquisição de recarga de gás liquefeito GLP 13 quilos, bem como aquisição de bujões com carga” para </w:t>
      </w:r>
      <w:r w:rsidR="008F78F0">
        <w:rPr>
          <w:rFonts w:ascii="Arial Narrow" w:hAnsi="Arial Narrow" w:cs="Arial"/>
          <w:sz w:val="24"/>
          <w:szCs w:val="24"/>
        </w:rPr>
        <w:t>preparação</w:t>
      </w:r>
      <w:r w:rsidRPr="00F02849">
        <w:rPr>
          <w:rFonts w:ascii="Arial Narrow" w:hAnsi="Arial Narrow" w:cs="Arial"/>
          <w:sz w:val="24"/>
          <w:szCs w:val="24"/>
        </w:rPr>
        <w:t xml:space="preserve"> de merenda escolar, bem como fornecimento de alimentação à crianças inscritas em projetos sociais, bem como uso nas demais secretarias que integram a administração municipal, aquisição esta, de forma parcelada, conforme detalhado no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71C91DFA" w14:textId="77777777" w:rsidR="00386F1D" w:rsidRPr="00F02849" w:rsidRDefault="00386F1D" w:rsidP="00386F1D">
      <w:pPr>
        <w:pStyle w:val="Ttulo1"/>
        <w:keepNext w:val="0"/>
        <w:widowControl w:val="0"/>
        <w:suppressAutoHyphens/>
        <w:jc w:val="both"/>
        <w:rPr>
          <w:rFonts w:ascii="Arial Narrow" w:hAnsi="Arial Narrow" w:cs="Arial"/>
          <w:i/>
          <w:u w:val="single"/>
          <w:lang w:val="pt-BR"/>
        </w:rPr>
      </w:pPr>
    </w:p>
    <w:p w14:paraId="4B90053B" w14:textId="77777777" w:rsidR="00386F1D" w:rsidRPr="00F02849" w:rsidRDefault="00386F1D" w:rsidP="00386F1D">
      <w:pPr>
        <w:widowControl w:val="0"/>
        <w:suppressAutoHyphens/>
        <w:rPr>
          <w:rFonts w:ascii="Arial Narrow" w:hAnsi="Arial Narrow" w:cs="Arial"/>
          <w:sz w:val="24"/>
          <w:szCs w:val="24"/>
        </w:rPr>
      </w:pPr>
    </w:p>
    <w:p w14:paraId="6F257EF9" w14:textId="73F22A08"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0C850ECC"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679550CB"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66496DC9"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2A05A365" w14:textId="77777777" w:rsidR="00386F1D" w:rsidRPr="00F02849" w:rsidRDefault="00386F1D" w:rsidP="00386F1D">
      <w:pPr>
        <w:pStyle w:val="Corpodetexto"/>
        <w:widowControl w:val="0"/>
        <w:suppressAutoHyphens/>
        <w:spacing w:after="0"/>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5C644906" w14:textId="77777777" w:rsidR="00386F1D" w:rsidRPr="00F02849" w:rsidRDefault="00386F1D" w:rsidP="00386F1D">
      <w:pPr>
        <w:pStyle w:val="Corpodetexto"/>
        <w:widowControl w:val="0"/>
        <w:suppressAutoHyphens/>
        <w:spacing w:after="0"/>
        <w:jc w:val="center"/>
        <w:rPr>
          <w:rFonts w:ascii="Arial Narrow" w:hAnsi="Arial Narrow" w:cs="Arial"/>
          <w:bCs/>
          <w:sz w:val="24"/>
          <w:szCs w:val="24"/>
        </w:rPr>
      </w:pPr>
      <w:r w:rsidRPr="00F02849">
        <w:rPr>
          <w:rFonts w:ascii="Arial Narrow" w:hAnsi="Arial Narrow" w:cs="Arial"/>
          <w:bCs/>
          <w:sz w:val="24"/>
          <w:szCs w:val="24"/>
        </w:rPr>
        <w:t>Local/</w:t>
      </w:r>
      <w:proofErr w:type="gramStart"/>
      <w:r w:rsidRPr="00F02849">
        <w:rPr>
          <w:rFonts w:ascii="Arial Narrow" w:hAnsi="Arial Narrow" w:cs="Arial"/>
          <w:bCs/>
          <w:sz w:val="24"/>
          <w:szCs w:val="24"/>
        </w:rPr>
        <w:t>Data,......</w:t>
      </w:r>
      <w:proofErr w:type="gramEnd"/>
      <w:r w:rsidRPr="00F02849">
        <w:rPr>
          <w:rFonts w:ascii="Arial Narrow" w:hAnsi="Arial Narrow" w:cs="Arial"/>
          <w:bCs/>
          <w:sz w:val="24"/>
          <w:szCs w:val="24"/>
        </w:rPr>
        <w:t>de.................de ..........</w:t>
      </w:r>
    </w:p>
    <w:p w14:paraId="0E524459" w14:textId="77777777" w:rsidR="00386F1D" w:rsidRPr="00F02849" w:rsidRDefault="00386F1D" w:rsidP="00386F1D">
      <w:pPr>
        <w:widowControl w:val="0"/>
        <w:suppressAutoHyphens/>
        <w:jc w:val="center"/>
        <w:rPr>
          <w:rFonts w:ascii="Arial Narrow" w:hAnsi="Arial Narrow" w:cs="Arial"/>
          <w:bCs/>
          <w:sz w:val="24"/>
          <w:szCs w:val="24"/>
        </w:rPr>
      </w:pPr>
    </w:p>
    <w:p w14:paraId="0514C3A8" w14:textId="77777777" w:rsidR="00386F1D" w:rsidRPr="00F02849" w:rsidRDefault="00386F1D" w:rsidP="00386F1D">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p>
    <w:p w14:paraId="4ABC1875" w14:textId="77777777" w:rsidR="00386F1D" w:rsidRPr="002033A2" w:rsidRDefault="00386F1D" w:rsidP="00386F1D">
      <w:pPr>
        <w:pStyle w:val="Corpodetexto3"/>
        <w:widowControl w:val="0"/>
        <w:suppressAutoHyphens/>
        <w:spacing w:after="0"/>
        <w:jc w:val="both"/>
        <w:rPr>
          <w:rFonts w:ascii="Arial Narrow" w:hAnsi="Arial Narrow" w:cs="Arial"/>
          <w:sz w:val="22"/>
          <w:szCs w:val="22"/>
        </w:rPr>
      </w:pPr>
      <w:r w:rsidRPr="002033A2">
        <w:rPr>
          <w:rFonts w:ascii="Arial Narrow" w:hAnsi="Arial Narrow" w:cs="Arial"/>
          <w:b/>
          <w:sz w:val="22"/>
          <w:szCs w:val="22"/>
        </w:rPr>
        <w:t xml:space="preserve">Observação </w:t>
      </w:r>
      <w:r w:rsidRPr="002033A2">
        <w:rPr>
          <w:rFonts w:ascii="Arial Narrow" w:hAnsi="Arial Narrow" w:cs="Arial"/>
          <w:sz w:val="22"/>
          <w:szCs w:val="22"/>
        </w:rPr>
        <w:t>– esta declaração deverá ser colocado junto com a documentação habilitação e enfeixada no envelope nº 02, sob pena de inabilitação da proponente licitante</w:t>
      </w:r>
    </w:p>
    <w:p w14:paraId="2D032C7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6DCE1457" w14:textId="77777777" w:rsidR="00386F1D" w:rsidRPr="00F02849" w:rsidRDefault="00386F1D" w:rsidP="00386F1D">
      <w:pPr>
        <w:widowControl w:val="0"/>
        <w:suppressAutoHyphens/>
        <w:jc w:val="both"/>
        <w:rPr>
          <w:rFonts w:ascii="Arial Narrow" w:hAnsi="Arial Narrow" w:cs="Arial"/>
          <w:sz w:val="24"/>
          <w:szCs w:val="24"/>
        </w:rPr>
      </w:pPr>
    </w:p>
    <w:p w14:paraId="15EF4D83" w14:textId="77777777" w:rsidR="00386F1D" w:rsidRPr="00F02849" w:rsidRDefault="00386F1D" w:rsidP="00386F1D">
      <w:pPr>
        <w:widowControl w:val="0"/>
        <w:suppressAutoHyphens/>
        <w:jc w:val="both"/>
        <w:rPr>
          <w:rFonts w:ascii="Arial Narrow" w:hAnsi="Arial Narrow" w:cs="Arial"/>
          <w:sz w:val="24"/>
          <w:szCs w:val="24"/>
        </w:rPr>
      </w:pPr>
    </w:p>
    <w:p w14:paraId="187D507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At. Pregoeiro Oficial do Município</w:t>
      </w:r>
    </w:p>
    <w:p w14:paraId="432A10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SÃO JOÃO DAS MISSÕES-MG</w:t>
      </w:r>
    </w:p>
    <w:p w14:paraId="3FC4CD63" w14:textId="77777777" w:rsidR="00386F1D" w:rsidRPr="00F02849" w:rsidRDefault="00386F1D" w:rsidP="00386F1D">
      <w:pPr>
        <w:widowControl w:val="0"/>
        <w:suppressAutoHyphens/>
        <w:jc w:val="both"/>
        <w:rPr>
          <w:rFonts w:ascii="Arial Narrow" w:hAnsi="Arial Narrow" w:cs="Arial"/>
          <w:sz w:val="24"/>
          <w:szCs w:val="24"/>
        </w:rPr>
      </w:pPr>
    </w:p>
    <w:p w14:paraId="7C0813BF" w14:textId="77777777" w:rsidR="00386F1D" w:rsidRPr="00F02849" w:rsidRDefault="00386F1D" w:rsidP="00386F1D">
      <w:pPr>
        <w:widowControl w:val="0"/>
        <w:suppressAutoHyphens/>
        <w:jc w:val="both"/>
        <w:rPr>
          <w:rFonts w:ascii="Arial Narrow" w:hAnsi="Arial Narrow" w:cs="Arial"/>
          <w:sz w:val="24"/>
          <w:szCs w:val="24"/>
        </w:rPr>
      </w:pPr>
    </w:p>
    <w:p w14:paraId="5CEA7CD9" w14:textId="77777777" w:rsidR="00386F1D" w:rsidRPr="00F02849" w:rsidRDefault="00386F1D" w:rsidP="00386F1D">
      <w:pPr>
        <w:widowControl w:val="0"/>
        <w:suppressAutoHyphens/>
        <w:jc w:val="both"/>
        <w:rPr>
          <w:rFonts w:ascii="Arial Narrow" w:hAnsi="Arial Narrow" w:cs="Arial"/>
          <w:sz w:val="24"/>
          <w:szCs w:val="24"/>
        </w:rPr>
      </w:pPr>
    </w:p>
    <w:p w14:paraId="2AC4716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Prezado Senhor,</w:t>
      </w:r>
    </w:p>
    <w:p w14:paraId="4D3FCE84" w14:textId="77777777" w:rsidR="00386F1D" w:rsidRPr="00F02849" w:rsidRDefault="00386F1D" w:rsidP="00386F1D">
      <w:pPr>
        <w:widowControl w:val="0"/>
        <w:suppressAutoHyphens/>
        <w:jc w:val="both"/>
        <w:rPr>
          <w:rFonts w:ascii="Arial Narrow" w:hAnsi="Arial Narrow" w:cs="Arial"/>
          <w:sz w:val="24"/>
          <w:szCs w:val="24"/>
        </w:rPr>
      </w:pPr>
    </w:p>
    <w:p w14:paraId="23E28415" w14:textId="77777777" w:rsidR="00386F1D" w:rsidRPr="00F02849" w:rsidRDefault="00386F1D" w:rsidP="00386F1D">
      <w:pPr>
        <w:widowControl w:val="0"/>
        <w:suppressAutoHyphens/>
        <w:jc w:val="both"/>
        <w:rPr>
          <w:rFonts w:ascii="Arial Narrow" w:hAnsi="Arial Narrow" w:cs="Arial"/>
          <w:sz w:val="24"/>
          <w:szCs w:val="24"/>
        </w:rPr>
      </w:pPr>
    </w:p>
    <w:p w14:paraId="43F1E335" w14:textId="77777777" w:rsidR="00386F1D" w:rsidRPr="00F02849" w:rsidRDefault="00386F1D" w:rsidP="00386F1D">
      <w:pPr>
        <w:widowControl w:val="0"/>
        <w:suppressAutoHyphens/>
        <w:jc w:val="both"/>
        <w:rPr>
          <w:rFonts w:ascii="Arial Narrow" w:hAnsi="Arial Narrow" w:cs="Arial"/>
          <w:sz w:val="24"/>
          <w:szCs w:val="24"/>
        </w:rPr>
      </w:pPr>
    </w:p>
    <w:p w14:paraId="31A65055" w14:textId="2DCB8C0C"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294D34">
        <w:rPr>
          <w:rFonts w:ascii="Arial Narrow" w:hAnsi="Arial Narrow" w:cs="Arial"/>
          <w:sz w:val="24"/>
          <w:szCs w:val="24"/>
        </w:rPr>
        <w:t>13</w:t>
      </w:r>
      <w:r w:rsidRPr="00F02849">
        <w:rPr>
          <w:rFonts w:ascii="Arial Narrow" w:hAnsi="Arial Narrow" w:cs="Arial"/>
          <w:sz w:val="24"/>
          <w:szCs w:val="24"/>
        </w:rPr>
        <w:t>/2021 – Pregão Presencial n° 0</w:t>
      </w:r>
      <w:r w:rsidR="00294D34">
        <w:rPr>
          <w:rFonts w:ascii="Arial Narrow" w:hAnsi="Arial Narrow" w:cs="Arial"/>
          <w:sz w:val="24"/>
          <w:szCs w:val="24"/>
        </w:rPr>
        <w:t>10</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objetivando a futura e eventual </w:t>
      </w:r>
      <w:r w:rsidRPr="00F02849">
        <w:rPr>
          <w:rFonts w:ascii="Arial Narrow" w:hAnsi="Arial Narrow" w:cs="Arial"/>
          <w:sz w:val="24"/>
          <w:szCs w:val="24"/>
        </w:rPr>
        <w:t xml:space="preserve">“aquisição de recarga de gás liquefeito GLP 13 quilos, bem como aquisição de bujões com carga” para </w:t>
      </w:r>
      <w:r w:rsidR="008F78F0">
        <w:rPr>
          <w:rFonts w:ascii="Arial Narrow" w:hAnsi="Arial Narrow" w:cs="Arial"/>
          <w:sz w:val="24"/>
          <w:szCs w:val="24"/>
        </w:rPr>
        <w:t>preparação</w:t>
      </w:r>
      <w:r w:rsidRPr="00F02849">
        <w:rPr>
          <w:rFonts w:ascii="Arial Narrow" w:hAnsi="Arial Narrow" w:cs="Arial"/>
          <w:sz w:val="24"/>
          <w:szCs w:val="24"/>
        </w:rPr>
        <w:t xml:space="preserve"> de merenda escolar, bem como fornecimento de alimentação à crianças inscritas em projetos sociais, bem como uso nas demais secretarias que integram a administração municipal, aquisição esta, de forma parcelada, conforme detalhado no termo de </w:t>
      </w:r>
      <w:r w:rsidR="00CB65CF"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54648BD1" w14:textId="77777777" w:rsidR="00386F1D" w:rsidRPr="00F02849" w:rsidRDefault="00386F1D" w:rsidP="00386F1D">
      <w:pPr>
        <w:pStyle w:val="Ttulo1"/>
        <w:keepNext w:val="0"/>
        <w:widowControl w:val="0"/>
        <w:suppressAutoHyphens/>
        <w:jc w:val="both"/>
        <w:rPr>
          <w:rFonts w:ascii="Arial Narrow" w:hAnsi="Arial Narrow" w:cs="Arial"/>
          <w:i/>
          <w:lang w:val="pt-BR"/>
        </w:rPr>
      </w:pPr>
    </w:p>
    <w:p w14:paraId="3054C0F2" w14:textId="77777777" w:rsidR="00386F1D" w:rsidRPr="00F02849" w:rsidRDefault="00386F1D" w:rsidP="00386F1D">
      <w:pPr>
        <w:pStyle w:val="Ttulo1"/>
        <w:keepNext w:val="0"/>
        <w:widowControl w:val="0"/>
        <w:suppressAutoHyphens/>
        <w:jc w:val="both"/>
        <w:rPr>
          <w:rFonts w:ascii="Arial Narrow" w:hAnsi="Arial Narrow" w:cs="Arial"/>
          <w:b w:val="0"/>
          <w:i/>
        </w:rPr>
      </w:pPr>
    </w:p>
    <w:p w14:paraId="3E7ACC98" w14:textId="485AB12D"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 xml:space="preserve">Não obstante certifica que o mesmo </w:t>
      </w:r>
      <w:r w:rsidR="00CB65CF"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0807C468" w14:textId="77777777" w:rsidR="00386F1D" w:rsidRPr="00F02849" w:rsidRDefault="00386F1D" w:rsidP="00386F1D">
      <w:pPr>
        <w:widowControl w:val="0"/>
        <w:suppressAutoHyphens/>
        <w:jc w:val="both"/>
        <w:rPr>
          <w:rFonts w:ascii="Arial Narrow" w:hAnsi="Arial Narrow" w:cs="Arial"/>
          <w:sz w:val="24"/>
          <w:szCs w:val="24"/>
        </w:rPr>
      </w:pPr>
    </w:p>
    <w:p w14:paraId="2D066D73" w14:textId="77777777" w:rsidR="00386F1D" w:rsidRPr="00F02849" w:rsidRDefault="00386F1D" w:rsidP="00386F1D">
      <w:pPr>
        <w:widowControl w:val="0"/>
        <w:suppressAutoHyphens/>
        <w:jc w:val="both"/>
        <w:rPr>
          <w:rFonts w:ascii="Arial Narrow" w:hAnsi="Arial Narrow" w:cs="Arial"/>
          <w:sz w:val="24"/>
          <w:szCs w:val="24"/>
        </w:rPr>
      </w:pPr>
    </w:p>
    <w:p w14:paraId="6AA199EF"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 xml:space="preserve">Local/Data ______________, __ de _____________ </w:t>
      </w:r>
      <w:proofErr w:type="spellStart"/>
      <w:r w:rsidRPr="00F02849">
        <w:rPr>
          <w:rFonts w:ascii="Arial Narrow" w:hAnsi="Arial Narrow" w:cs="Arial"/>
          <w:sz w:val="24"/>
          <w:szCs w:val="24"/>
        </w:rPr>
        <w:t>de</w:t>
      </w:r>
      <w:proofErr w:type="spellEnd"/>
      <w:r w:rsidRPr="00F02849">
        <w:rPr>
          <w:rFonts w:ascii="Arial Narrow" w:hAnsi="Arial Narrow" w:cs="Arial"/>
          <w:sz w:val="24"/>
          <w:szCs w:val="24"/>
        </w:rPr>
        <w:t xml:space="preserve"> ......</w:t>
      </w:r>
    </w:p>
    <w:p w14:paraId="549B58C3" w14:textId="77777777" w:rsidR="00386F1D" w:rsidRPr="00F02849" w:rsidRDefault="00386F1D" w:rsidP="00386F1D">
      <w:pPr>
        <w:widowControl w:val="0"/>
        <w:suppressAutoHyphens/>
        <w:jc w:val="center"/>
        <w:rPr>
          <w:rFonts w:ascii="Arial Narrow" w:hAnsi="Arial Narrow" w:cs="Arial"/>
          <w:sz w:val="24"/>
          <w:szCs w:val="24"/>
        </w:rPr>
      </w:pPr>
    </w:p>
    <w:p w14:paraId="66A9231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77777777" w:rsidR="00386F1D" w:rsidRPr="00D32A8E" w:rsidRDefault="00386F1D" w:rsidP="00386F1D">
      <w:pPr>
        <w:pStyle w:val="Corpodetexto3"/>
        <w:widowControl w:val="0"/>
        <w:suppressAutoHyphens/>
        <w:spacing w:after="0"/>
        <w:ind w:firstLine="2124"/>
        <w:rPr>
          <w:rFonts w:ascii="Arial Narrow" w:hAnsi="Arial Narrow" w:cs="Arial"/>
          <w:sz w:val="22"/>
          <w:szCs w:val="22"/>
        </w:rPr>
      </w:pPr>
    </w:p>
    <w:p w14:paraId="61346209" w14:textId="77777777" w:rsidR="00386F1D" w:rsidRPr="00D32A8E" w:rsidRDefault="00386F1D" w:rsidP="00386F1D">
      <w:pPr>
        <w:widowControl w:val="0"/>
        <w:suppressAutoHyphens/>
        <w:ind w:left="-180"/>
        <w:jc w:val="both"/>
        <w:rPr>
          <w:rFonts w:ascii="Arial Narrow" w:hAnsi="Arial Narrow" w:cs="Arial"/>
          <w:bCs/>
          <w:sz w:val="22"/>
          <w:szCs w:val="22"/>
        </w:rPr>
      </w:pPr>
      <w:r w:rsidRPr="00D32A8E">
        <w:rPr>
          <w:rFonts w:ascii="Arial Narrow" w:hAnsi="Arial Narrow" w:cs="Arial"/>
          <w:b/>
          <w:bCs/>
          <w:sz w:val="22"/>
          <w:szCs w:val="22"/>
        </w:rPr>
        <w:t>Observação</w:t>
      </w:r>
      <w:r w:rsidRPr="00D32A8E">
        <w:rPr>
          <w:rFonts w:ascii="Arial Narrow" w:hAnsi="Arial Narrow" w:cs="Arial"/>
          <w:bCs/>
          <w:sz w:val="22"/>
          <w:szCs w:val="22"/>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386F1D">
      <w:pPr>
        <w:widowControl w:val="0"/>
        <w:suppressAutoHyphens/>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386F1D">
      <w:pPr>
        <w:widowControl w:val="0"/>
        <w:suppressAutoHyphens/>
        <w:jc w:val="center"/>
        <w:rPr>
          <w:rFonts w:ascii="Arial Narrow" w:hAnsi="Arial Narrow" w:cs="Arial"/>
          <w:b/>
          <w:bCs/>
          <w:sz w:val="24"/>
          <w:szCs w:val="24"/>
        </w:rPr>
      </w:pPr>
    </w:p>
    <w:p w14:paraId="6CF1F622" w14:textId="77777777" w:rsidR="00386F1D" w:rsidRPr="00F02849" w:rsidRDefault="00386F1D" w:rsidP="00386F1D">
      <w:pPr>
        <w:widowControl w:val="0"/>
        <w:suppressAutoHyphens/>
        <w:jc w:val="right"/>
        <w:rPr>
          <w:rFonts w:ascii="Arial Narrow" w:hAnsi="Arial Narrow" w:cs="Arial"/>
          <w:bCs/>
          <w:sz w:val="24"/>
          <w:szCs w:val="24"/>
        </w:rPr>
      </w:pPr>
      <w:r w:rsidRPr="00F02849">
        <w:rPr>
          <w:rFonts w:ascii="Arial Narrow" w:hAnsi="Arial Narrow" w:cs="Arial"/>
          <w:bCs/>
          <w:sz w:val="24"/>
          <w:szCs w:val="24"/>
        </w:rPr>
        <w:t xml:space="preserve">Local/Data; ............................. </w:t>
      </w:r>
      <w:proofErr w:type="gramStart"/>
      <w:r w:rsidRPr="00F02849">
        <w:rPr>
          <w:rFonts w:ascii="Arial Narrow" w:hAnsi="Arial Narrow" w:cs="Arial"/>
          <w:bCs/>
          <w:sz w:val="24"/>
          <w:szCs w:val="24"/>
        </w:rPr>
        <w:t>,......</w:t>
      </w:r>
      <w:proofErr w:type="gramEnd"/>
      <w:r w:rsidRPr="00F02849">
        <w:rPr>
          <w:rFonts w:ascii="Arial Narrow" w:hAnsi="Arial Narrow" w:cs="Arial"/>
          <w:bCs/>
          <w:sz w:val="24"/>
          <w:szCs w:val="24"/>
        </w:rPr>
        <w:t xml:space="preserve"> de ..................... de 20</w:t>
      </w:r>
      <w:r>
        <w:rPr>
          <w:rFonts w:ascii="Arial Narrow" w:hAnsi="Arial Narrow" w:cs="Arial"/>
          <w:bCs/>
          <w:sz w:val="24"/>
          <w:szCs w:val="24"/>
        </w:rPr>
        <w:t>21</w:t>
      </w:r>
      <w:r w:rsidRPr="00F02849">
        <w:rPr>
          <w:rFonts w:ascii="Arial Narrow" w:hAnsi="Arial Narrow" w:cs="Arial"/>
          <w:bCs/>
          <w:sz w:val="24"/>
          <w:szCs w:val="24"/>
        </w:rPr>
        <w:t>.</w:t>
      </w:r>
    </w:p>
    <w:p w14:paraId="197C6E64" w14:textId="77777777" w:rsidR="00386F1D" w:rsidRPr="00F02849" w:rsidRDefault="00386F1D" w:rsidP="00386F1D">
      <w:pPr>
        <w:widowControl w:val="0"/>
        <w:suppressAutoHyphens/>
        <w:jc w:val="right"/>
        <w:rPr>
          <w:rFonts w:ascii="Arial Narrow" w:hAnsi="Arial Narrow" w:cs="Arial"/>
          <w:bCs/>
          <w:sz w:val="24"/>
          <w:szCs w:val="24"/>
        </w:rPr>
      </w:pPr>
    </w:p>
    <w:p w14:paraId="55A3A581" w14:textId="77777777" w:rsidR="00386F1D" w:rsidRPr="00F02849" w:rsidRDefault="00386F1D" w:rsidP="00386F1D">
      <w:pPr>
        <w:widowControl w:val="0"/>
        <w:suppressAutoHyphens/>
        <w:rPr>
          <w:rFonts w:ascii="Arial Narrow" w:hAnsi="Arial Narrow" w:cs="Arial"/>
          <w:bCs/>
          <w:sz w:val="24"/>
          <w:szCs w:val="24"/>
        </w:rPr>
      </w:pPr>
    </w:p>
    <w:p w14:paraId="0211220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Att. Pregoeiro Oficial do Município</w:t>
      </w:r>
    </w:p>
    <w:p w14:paraId="1F8127D1"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SÃO JOÃO DAS MISSÕES/MG</w:t>
      </w:r>
    </w:p>
    <w:p w14:paraId="38E14768" w14:textId="77777777" w:rsidR="00386F1D" w:rsidRPr="00F02849" w:rsidRDefault="00386F1D" w:rsidP="00386F1D">
      <w:pPr>
        <w:widowControl w:val="0"/>
        <w:suppressAutoHyphens/>
        <w:rPr>
          <w:rFonts w:ascii="Arial Narrow" w:hAnsi="Arial Narrow" w:cs="Arial"/>
          <w:sz w:val="24"/>
          <w:szCs w:val="24"/>
        </w:rPr>
      </w:pPr>
    </w:p>
    <w:p w14:paraId="357D2963"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 xml:space="preserve">Prezado Senhor, </w:t>
      </w:r>
    </w:p>
    <w:p w14:paraId="1DA9952E" w14:textId="2E87707E"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294D34" w:rsidRDefault="00294D34"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DCCD3DD" w14:textId="11B39D48" w:rsidR="00386F1D" w:rsidRPr="00F02849"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CB65CF"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294D34">
        <w:rPr>
          <w:rFonts w:ascii="Arial Narrow" w:hAnsi="Arial Narrow" w:cs="Arial"/>
          <w:bCs/>
          <w:sz w:val="24"/>
          <w:szCs w:val="24"/>
        </w:rPr>
        <w:t>13</w:t>
      </w:r>
      <w:r w:rsidRPr="00F02849">
        <w:rPr>
          <w:rFonts w:ascii="Arial Narrow" w:hAnsi="Arial Narrow" w:cs="Arial"/>
          <w:bCs/>
          <w:sz w:val="24"/>
          <w:szCs w:val="24"/>
        </w:rPr>
        <w:t>/2021 – Pregão Presencial n° 0</w:t>
      </w:r>
      <w:r w:rsidR="00294D34">
        <w:rPr>
          <w:rFonts w:ascii="Arial Narrow" w:hAnsi="Arial Narrow" w:cs="Arial"/>
          <w:bCs/>
          <w:sz w:val="24"/>
          <w:szCs w:val="24"/>
        </w:rPr>
        <w:t>10</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a futura e eventual </w:t>
      </w:r>
      <w:r w:rsidRPr="00F02849">
        <w:rPr>
          <w:rFonts w:ascii="Arial Narrow" w:hAnsi="Arial Narrow" w:cs="Arial"/>
          <w:sz w:val="24"/>
          <w:szCs w:val="24"/>
        </w:rPr>
        <w:t>“aquisição de recarga de gás liquefeito GLP 13 quilos, bem como aquisição de bujões com carga” para confecção de merenda escolar, bem como fornecimento de alimentação à crianças inscritas em projetos sociais, ou fornecimento de alimentação a eventuais pacientes que requerem médicos, bem como uso nas demais secretarias que integram a administração municipal, aquisição esta, de forma parcelada, em atendimento à solicitação da Secretaria Municipal de Administração e Finanças,</w:t>
      </w:r>
      <w:r w:rsidRPr="00F02849">
        <w:rPr>
          <w:rFonts w:ascii="Arial Narrow" w:hAnsi="Arial Narrow" w:cs="Arial"/>
          <w:bCs/>
          <w:sz w:val="24"/>
          <w:szCs w:val="24"/>
        </w:rPr>
        <w:t xml:space="preserve"> conforme detalhado abaixo e, em observância ao que prescreve conforme detalhado no anexo I – termo de </w:t>
      </w:r>
      <w:r w:rsidR="00CB65CF"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p w14:paraId="05E88A13"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386F1D">
            <w:pPr>
              <w:widowControl w:val="0"/>
              <w:suppressAutoHyphens/>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386F1D">
            <w:pPr>
              <w:widowControl w:val="0"/>
              <w:suppressAutoHyphens/>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386F1D">
            <w:pPr>
              <w:widowControl w:val="0"/>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386F1D">
            <w:pPr>
              <w:widowControl w:val="0"/>
              <w:suppressAutoHyphens/>
              <w:jc w:val="right"/>
              <w:rPr>
                <w:rFonts w:ascii="Arial Narrow" w:hAnsi="Arial Narrow" w:cs="Tahoma"/>
                <w:b/>
                <w:sz w:val="24"/>
                <w:szCs w:val="24"/>
              </w:rPr>
            </w:pPr>
          </w:p>
        </w:tc>
      </w:tr>
    </w:tbl>
    <w:p w14:paraId="0B573E6E" w14:textId="77777777" w:rsidR="00386F1D" w:rsidRPr="00F02849" w:rsidRDefault="00386F1D" w:rsidP="00386F1D">
      <w:pPr>
        <w:widowControl w:val="0"/>
        <w:suppressAutoHyphens/>
        <w:jc w:val="both"/>
        <w:rPr>
          <w:rFonts w:ascii="Arial Narrow" w:hAnsi="Arial Narrow" w:cs="Arial"/>
          <w:sz w:val="24"/>
          <w:szCs w:val="24"/>
        </w:rPr>
      </w:pPr>
    </w:p>
    <w:p w14:paraId="2D02AB6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F02849" w:rsidRDefault="00386F1D" w:rsidP="00386F1D">
      <w:pPr>
        <w:widowControl w:val="0"/>
        <w:suppressAutoHyphens/>
        <w:jc w:val="both"/>
        <w:rPr>
          <w:rFonts w:ascii="Arial Narrow" w:hAnsi="Arial Narrow" w:cs="Arial"/>
          <w:sz w:val="24"/>
          <w:szCs w:val="24"/>
        </w:rPr>
      </w:pPr>
    </w:p>
    <w:p w14:paraId="029D447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Sendo o quanto tinha(mos) para o momento, antecipo(amos) sinceros agradecimentos mui</w:t>
      </w:r>
    </w:p>
    <w:p w14:paraId="66584B9D" w14:textId="77777777" w:rsidR="00386F1D" w:rsidRPr="00F02849" w:rsidRDefault="00386F1D" w:rsidP="00386F1D">
      <w:pPr>
        <w:widowControl w:val="0"/>
        <w:suppressAutoHyphens/>
        <w:rPr>
          <w:rFonts w:ascii="Arial Narrow" w:hAnsi="Arial Narrow" w:cs="Arial"/>
          <w:sz w:val="24"/>
          <w:szCs w:val="24"/>
        </w:rPr>
      </w:pPr>
    </w:p>
    <w:p w14:paraId="6459C3B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386F1D">
      <w:pPr>
        <w:widowControl w:val="0"/>
        <w:suppressAutoHyphens/>
        <w:jc w:val="center"/>
        <w:rPr>
          <w:rFonts w:ascii="Arial Narrow" w:hAnsi="Arial Narrow" w:cs="Arial"/>
          <w:sz w:val="24"/>
          <w:szCs w:val="24"/>
        </w:rPr>
      </w:pPr>
    </w:p>
    <w:p w14:paraId="5E47A3C8" w14:textId="77777777" w:rsidR="00386F1D" w:rsidRPr="00F02849" w:rsidRDefault="00386F1D" w:rsidP="00386F1D">
      <w:pPr>
        <w:widowControl w:val="0"/>
        <w:suppressAutoHyphens/>
        <w:jc w:val="center"/>
        <w:rPr>
          <w:rFonts w:ascii="Arial Narrow" w:hAnsi="Arial Narrow" w:cs="Arial"/>
          <w:sz w:val="24"/>
          <w:szCs w:val="24"/>
        </w:rPr>
      </w:pPr>
    </w:p>
    <w:p w14:paraId="7D631854"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41D0AAF1" w14:textId="77777777" w:rsidR="00386F1D" w:rsidRPr="00F02849" w:rsidRDefault="00386F1D" w:rsidP="00386F1D">
      <w:pPr>
        <w:pStyle w:val="Ttulo"/>
        <w:widowControl w:val="0"/>
        <w:suppressAutoHyphens/>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p w14:paraId="0B4F08C0" w14:textId="3D80F0C6" w:rsidR="00386F1D" w:rsidRDefault="00386F1D" w:rsidP="00386F1D"/>
    <w:sectPr w:rsidR="00386F1D">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901ED" w14:textId="77777777" w:rsidR="00763094" w:rsidRDefault="00763094" w:rsidP="00B27647">
      <w:r>
        <w:separator/>
      </w:r>
    </w:p>
  </w:endnote>
  <w:endnote w:type="continuationSeparator" w:id="0">
    <w:p w14:paraId="0DE653AD" w14:textId="77777777" w:rsidR="00763094" w:rsidRDefault="00763094"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7974" w14:textId="77777777" w:rsidR="00294D34" w:rsidRDefault="00294D34"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294D34" w:rsidRDefault="00294D34"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294D34" w:rsidRDefault="00294D34"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294D34" w:rsidRDefault="00294D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D17C" w14:textId="77777777" w:rsidR="00763094" w:rsidRDefault="00763094" w:rsidP="00B27647">
      <w:r>
        <w:separator/>
      </w:r>
    </w:p>
  </w:footnote>
  <w:footnote w:type="continuationSeparator" w:id="0">
    <w:p w14:paraId="7A4064AC" w14:textId="77777777" w:rsidR="00763094" w:rsidRDefault="00763094"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294D34" w14:paraId="1B18842C" w14:textId="77777777" w:rsidTr="00386F1D">
      <w:trPr>
        <w:trHeight w:val="1556"/>
        <w:jc w:val="center"/>
      </w:trPr>
      <w:tc>
        <w:tcPr>
          <w:tcW w:w="2008" w:type="dxa"/>
          <w:shd w:val="clear" w:color="auto" w:fill="auto"/>
        </w:tcPr>
        <w:p w14:paraId="43FF673A" w14:textId="40D15952" w:rsidR="00294D34" w:rsidRDefault="00294D34"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294D34" w:rsidRPr="00E11799" w:rsidRDefault="00294D34" w:rsidP="00B27647">
          <w:pPr>
            <w:pStyle w:val="Cabealho"/>
            <w:jc w:val="center"/>
            <w:rPr>
              <w:sz w:val="36"/>
            </w:rPr>
          </w:pPr>
          <w:r w:rsidRPr="00E11799">
            <w:rPr>
              <w:sz w:val="36"/>
            </w:rPr>
            <w:t>Prefeitura Municipal de São João das Missões – MG</w:t>
          </w:r>
        </w:p>
        <w:p w14:paraId="704B3ABA" w14:textId="77777777" w:rsidR="00294D34" w:rsidRDefault="00294D34" w:rsidP="00B27647">
          <w:pPr>
            <w:pStyle w:val="Cabealho"/>
            <w:jc w:val="center"/>
          </w:pPr>
        </w:p>
        <w:p w14:paraId="1118EBA2" w14:textId="77777777" w:rsidR="00294D34" w:rsidRDefault="00294D34" w:rsidP="00B27647">
          <w:pPr>
            <w:pStyle w:val="Cabealho"/>
            <w:jc w:val="center"/>
          </w:pPr>
          <w:r w:rsidRPr="00E11799">
            <w:t>CNPJ: 01.612.486/0</w:t>
          </w:r>
          <w:r>
            <w:t>0</w:t>
          </w:r>
          <w:r w:rsidRPr="00E11799">
            <w:t>01-81</w:t>
          </w:r>
        </w:p>
      </w:tc>
      <w:tc>
        <w:tcPr>
          <w:tcW w:w="1864" w:type="dxa"/>
          <w:shd w:val="clear" w:color="auto" w:fill="auto"/>
        </w:tcPr>
        <w:p w14:paraId="04145549" w14:textId="77777777" w:rsidR="00294D34" w:rsidRDefault="00294D34" w:rsidP="00B27647">
          <w:pPr>
            <w:pStyle w:val="Cabealho"/>
          </w:pPr>
        </w:p>
      </w:tc>
    </w:tr>
  </w:tbl>
  <w:p w14:paraId="548FDEB8" w14:textId="77777777" w:rsidR="00294D34" w:rsidRDefault="00294D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66CC1"/>
    <w:rsid w:val="00191444"/>
    <w:rsid w:val="0023736B"/>
    <w:rsid w:val="00294D34"/>
    <w:rsid w:val="002C5F63"/>
    <w:rsid w:val="00386F1D"/>
    <w:rsid w:val="003C56E8"/>
    <w:rsid w:val="005053A5"/>
    <w:rsid w:val="005C7139"/>
    <w:rsid w:val="0066015A"/>
    <w:rsid w:val="007432FF"/>
    <w:rsid w:val="00763094"/>
    <w:rsid w:val="008410DC"/>
    <w:rsid w:val="0085022D"/>
    <w:rsid w:val="00877567"/>
    <w:rsid w:val="008F78F0"/>
    <w:rsid w:val="009025DF"/>
    <w:rsid w:val="00940EA9"/>
    <w:rsid w:val="009C74A0"/>
    <w:rsid w:val="00A51E90"/>
    <w:rsid w:val="00AC268C"/>
    <w:rsid w:val="00AC4588"/>
    <w:rsid w:val="00AE5859"/>
    <w:rsid w:val="00B27647"/>
    <w:rsid w:val="00C9360D"/>
    <w:rsid w:val="00CB65CF"/>
    <w:rsid w:val="00E04382"/>
    <w:rsid w:val="00F02BC5"/>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rsid w:val="00B276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7647"/>
    <w:pPr>
      <w:tabs>
        <w:tab w:val="center" w:pos="4252"/>
        <w:tab w:val="right" w:pos="8504"/>
      </w:tabs>
    </w:pPr>
  </w:style>
  <w:style w:type="character" w:customStyle="1" w:styleId="RodapChar">
    <w:name w:val="Rodapé Char"/>
    <w:basedOn w:val="Fontepargpadro"/>
    <w:link w:val="Rodap"/>
    <w:uiPriority w:val="99"/>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saojoaodasmissoes.mg.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t.wikipedia.org/wiki/Bonito_de_Minas" TargetMode="External"/><Relationship Id="rId12" Type="http://schemas.openxmlformats.org/officeDocument/2006/relationships/hyperlink" Target="http://www.planalto.gov.br/ccivil_03/LEIS/2002/L10520.htm" TargetMode="External"/><Relationship Id="rId17" Type="http://schemas.openxmlformats.org/officeDocument/2006/relationships/hyperlink" Target="http://www.planalto.gov.br/ccivil_03/LEIS/2002/L10520.htm"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yperlink" Target="http://www.saojoaodasmissoes.mg.gov.br" TargetMode="External"/><Relationship Id="rId10" Type="http://schemas.openxmlformats.org/officeDocument/2006/relationships/hyperlink" Target="http://www.planalto.gov.br/ccivil_03/leis/lcp/lcp123.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yperlink" Target="mailto:licitacao@saojoaodasmissoes.mg.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50</Pages>
  <Words>19030</Words>
  <Characters>102768</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6</cp:revision>
  <cp:lastPrinted>2021-03-25T14:15:00Z</cp:lastPrinted>
  <dcterms:created xsi:type="dcterms:W3CDTF">2021-02-12T14:57:00Z</dcterms:created>
  <dcterms:modified xsi:type="dcterms:W3CDTF">2021-03-25T14:17:00Z</dcterms:modified>
</cp:coreProperties>
</file>